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4"/>
        <w:tblpPr w:leftFromText="180" w:rightFromText="180" w:vertAnchor="text" w:horzAnchor="page" w:tblpX="7463" w:tblpY="389"/>
        <w:tblOverlap w:val="never"/>
        <w:tblW w:w="326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34"/>
        <w:gridCol w:w="2226"/>
      </w:tblGrid>
      <w:tr w14:paraId="5825FC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95" w:hRule="atLeast"/>
        </w:trPr>
        <w:tc>
          <w:tcPr>
            <w:tcW w:w="1034" w:type="dxa"/>
          </w:tcPr>
          <w:p w14:paraId="54178069">
            <w:pPr>
              <w:rPr>
                <w:rFonts w:ascii="方正小标宋简体" w:eastAsia="方正小标宋简体"/>
                <w:sz w:val="28"/>
                <w:szCs w:val="28"/>
              </w:rPr>
            </w:pPr>
            <w:r>
              <w:rPr>
                <w:rFonts w:hint="eastAsia" w:ascii="方正小标宋简体" w:eastAsia="方正小标宋简体"/>
                <w:sz w:val="28"/>
                <w:szCs w:val="28"/>
              </w:rPr>
              <w:t>代码</w:t>
            </w:r>
          </w:p>
        </w:tc>
        <w:tc>
          <w:tcPr>
            <w:tcW w:w="2226" w:type="dxa"/>
          </w:tcPr>
          <w:p w14:paraId="16FF506C">
            <w:pPr>
              <w:rPr>
                <w:rFonts w:hint="default" w:eastAsiaTheme="minorEastAsia"/>
                <w:lang w:val="en-US" w:eastAsia="zh-CN"/>
              </w:rPr>
            </w:pPr>
            <w:r>
              <w:rPr>
                <w:rFonts w:hint="eastAsia" w:ascii="方正小标宋简体" w:eastAsia="方正小标宋简体"/>
                <w:sz w:val="28"/>
                <w:szCs w:val="28"/>
                <w:lang w:val="en-US" w:eastAsia="zh-CN"/>
              </w:rPr>
              <w:t>3015DG0115</w:t>
            </w:r>
          </w:p>
        </w:tc>
      </w:tr>
    </w:tbl>
    <w:p w14:paraId="5C795FC4">
      <w:pPr>
        <w:spacing w:line="360" w:lineRule="auto"/>
        <w:ind w:left="420" w:leftChars="200"/>
        <w:rPr>
          <w:rFonts w:ascii="仿宋_GB2312" w:eastAsia="仿宋_GB2312"/>
          <w:sz w:val="28"/>
          <w:szCs w:val="28"/>
        </w:rPr>
      </w:pPr>
    </w:p>
    <w:p w14:paraId="79FF2C89">
      <w:pPr>
        <w:spacing w:line="360" w:lineRule="auto"/>
        <w:ind w:left="420" w:leftChars="200"/>
        <w:rPr>
          <w:rFonts w:ascii="仿宋_GB2312" w:eastAsia="仿宋_GB2312" w:hAnsiTheme="minorEastAsia"/>
          <w:sz w:val="28"/>
          <w:szCs w:val="28"/>
        </w:rPr>
      </w:pPr>
    </w:p>
    <w:p w14:paraId="5A45D68F">
      <w:pPr>
        <w:jc w:val="center"/>
        <w:rPr>
          <w:rFonts w:ascii="仿宋_GB2312" w:eastAsia="仿宋_GB2312" w:cs="宋体" w:hAnsiTheme="minorEastAsia"/>
          <w:b/>
          <w:bCs/>
          <w:sz w:val="36"/>
          <w:szCs w:val="36"/>
        </w:rPr>
      </w:pPr>
    </w:p>
    <w:p w14:paraId="57B96F7E">
      <w:pPr>
        <w:jc w:val="center"/>
        <w:rPr>
          <w:rFonts w:ascii="方正小标宋简体" w:eastAsia="方正小标宋简体" w:cs="宋体" w:hAnsiTheme="minorEastAsia"/>
          <w:bCs/>
          <w:sz w:val="44"/>
          <w:szCs w:val="44"/>
        </w:rPr>
      </w:pPr>
    </w:p>
    <w:p w14:paraId="53D1FE2C">
      <w:pPr>
        <w:jc w:val="both"/>
        <w:rPr>
          <w:rFonts w:ascii="方正小标宋简体" w:eastAsia="方正小标宋简体" w:cs="宋体" w:hAnsiTheme="minorEastAsia"/>
          <w:bCs/>
          <w:sz w:val="44"/>
          <w:szCs w:val="44"/>
        </w:rPr>
      </w:pPr>
    </w:p>
    <w:p w14:paraId="4D93F296">
      <w:pPr>
        <w:jc w:val="center"/>
        <w:rPr>
          <w:rFonts w:hint="eastAsia" w:ascii="方正小标宋简体" w:eastAsia="方正小标宋简体" w:cs="宋体" w:hAnsiTheme="minorEastAsia"/>
          <w:bCs/>
          <w:sz w:val="44"/>
          <w:szCs w:val="44"/>
        </w:rPr>
      </w:pPr>
      <w:r>
        <w:rPr>
          <w:rFonts w:hint="eastAsia" w:ascii="方正小标宋简体" w:eastAsia="方正小标宋简体" w:cs="宋体" w:hAnsiTheme="minorEastAsia"/>
          <w:bCs/>
          <w:sz w:val="44"/>
          <w:szCs w:val="44"/>
        </w:rPr>
        <w:t xml:space="preserve">浙江工商大学教育基金会    </w:t>
      </w:r>
    </w:p>
    <w:p w14:paraId="284B6810">
      <w:pPr>
        <w:jc w:val="center"/>
        <w:rPr>
          <w:rFonts w:hint="eastAsia" w:ascii="方正小标宋简体" w:eastAsia="方正小标宋简体" w:cs="宋体" w:hAnsiTheme="minorEastAsia"/>
          <w:bCs/>
          <w:sz w:val="44"/>
          <w:szCs w:val="44"/>
        </w:rPr>
      </w:pPr>
      <w:r>
        <w:rPr>
          <w:rFonts w:ascii="方正小标宋简体" w:eastAsia="方正小标宋简体" w:cs="宋体" w:hAnsiTheme="minorEastAsia"/>
          <w:bCs/>
          <w:sz w:val="72"/>
          <w:szCs w:val="72"/>
        </w:rPr>
        <mc:AlternateContent>
          <mc:Choice Requires="wps">
            <w:drawing>
              <wp:anchor distT="0" distB="0" distL="114300" distR="114300" simplePos="0" relativeHeight="251661312" behindDoc="0" locked="0" layoutInCell="1" allowOverlap="1">
                <wp:simplePos x="0" y="0"/>
                <wp:positionH relativeFrom="column">
                  <wp:posOffset>3117850</wp:posOffset>
                </wp:positionH>
                <wp:positionV relativeFrom="paragraph">
                  <wp:posOffset>235585</wp:posOffset>
                </wp:positionV>
                <wp:extent cx="161925" cy="142875"/>
                <wp:effectExtent l="4445" t="5080" r="5080" b="4445"/>
                <wp:wrapNone/>
                <wp:docPr id="5" name="矩形 1032"/>
                <wp:cNvGraphicFramePr/>
                <a:graphic xmlns:a="http://schemas.openxmlformats.org/drawingml/2006/main">
                  <a:graphicData uri="http://schemas.microsoft.com/office/word/2010/wordprocessingShape">
                    <wps:wsp>
                      <wps:cNvSpPr/>
                      <wps:spPr>
                        <a:xfrm>
                          <a:off x="0" y="0"/>
                          <a:ext cx="161925" cy="14287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032" o:spid="_x0000_s1026" o:spt="1" style="position:absolute;left:0pt;margin-left:245.5pt;margin-top:18.55pt;height:11.25pt;width:12.75pt;z-index:251661312;mso-width-relative:page;mso-height-relative:page;" filled="f" stroked="t" coordsize="21600,21600" o:gfxdata="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N29I2AAAAAkBAAAPAAAAAAAAAAEAIAAAACIAAABkcnMvZG93bnJldi54bWxQ&#10;SwECFAAUAAAACACHTuJAikXBePcBAAD3AwAADgAAAAAAAAABACAAAAAnAQAAZHJzL2Uyb0RvYy54&#10;bWxQSwUGAAAAAAYABgBZAQAAkAUAAAAA&#10;">
                <v:fill on="f" focussize="0,0"/>
                <v:stroke color="#000000" joinstyle="miter"/>
                <v:imagedata o:title=""/>
                <o:lock v:ext="edit" aspectratio="f"/>
              </v:rect>
            </w:pict>
          </mc:Fallback>
        </mc:AlternateContent>
      </w:r>
      <w:r>
        <w:rPr>
          <w:rFonts w:hint="eastAsia" w:asciiTheme="minorEastAsia" w:hAnsiTheme="minorEastAsia"/>
          <w:sz w:val="36"/>
          <w:szCs w:val="36"/>
          <w:lang w:eastAsia="zh-CN"/>
        </w:rPr>
        <w:t>☑</w:t>
      </w:r>
      <w:r>
        <w:rPr>
          <w:rFonts w:hint="eastAsia" w:ascii="方正小标宋简体" w:eastAsia="方正小标宋简体" w:cs="宋体" w:hAnsiTheme="minorEastAsia"/>
          <w:bCs/>
          <w:sz w:val="44"/>
          <w:szCs w:val="44"/>
        </w:rPr>
        <w:t>中期  /    结项</w:t>
      </w:r>
    </w:p>
    <w:p w14:paraId="3A9B3F6A">
      <w:pPr>
        <w:jc w:val="center"/>
        <w:rPr>
          <w:rFonts w:ascii="方正小标宋简体" w:eastAsia="方正小标宋简体" w:cs="宋体" w:hAnsiTheme="minorEastAsia"/>
          <w:bCs/>
          <w:sz w:val="44"/>
          <w:szCs w:val="44"/>
        </w:rPr>
      </w:pPr>
      <w:r>
        <w:rPr>
          <w:rFonts w:hint="eastAsia" w:ascii="方正小标宋简体" w:eastAsia="方正小标宋简体" w:cs="宋体" w:hAnsiTheme="minorEastAsia"/>
          <w:bCs/>
          <w:sz w:val="44"/>
          <w:szCs w:val="44"/>
        </w:rPr>
        <w:t>项目报告书</w:t>
      </w:r>
    </w:p>
    <w:p w14:paraId="525F915C"/>
    <w:p w14:paraId="03680F61"/>
    <w:p w14:paraId="05DE5E91"/>
    <w:p w14:paraId="7A56B89F"/>
    <w:p w14:paraId="4235137D"/>
    <w:p w14:paraId="27904330"/>
    <w:p w14:paraId="02E66FB6"/>
    <w:p w14:paraId="0F6304E1"/>
    <w:tbl>
      <w:tblPr>
        <w:tblStyle w:val="14"/>
        <w:tblW w:w="698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61"/>
        <w:gridCol w:w="5124"/>
      </w:tblGrid>
      <w:tr w14:paraId="55217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61" w:type="dxa"/>
          </w:tcPr>
          <w:p w14:paraId="02234E48">
            <w:pPr>
              <w:rPr>
                <w:rFonts w:ascii="黑体" w:hAnsi="黑体" w:eastAsia="黑体"/>
                <w:sz w:val="28"/>
                <w:szCs w:val="28"/>
              </w:rPr>
            </w:pPr>
            <w:r>
              <w:rPr>
                <w:rFonts w:hint="eastAsia" w:ascii="黑体" w:hAnsi="黑体" w:eastAsia="黑体"/>
                <w:sz w:val="28"/>
                <w:szCs w:val="28"/>
              </w:rPr>
              <w:t>项目名称：</w:t>
            </w:r>
          </w:p>
        </w:tc>
        <w:tc>
          <w:tcPr>
            <w:tcW w:w="5124" w:type="dxa"/>
          </w:tcPr>
          <w:p w14:paraId="496EDBF0">
            <w:pPr>
              <w:jc w:val="center"/>
              <w:rPr>
                <w:rFonts w:ascii="黑体" w:hAnsi="黑体" w:eastAsia="黑体"/>
                <w:sz w:val="28"/>
                <w:szCs w:val="28"/>
              </w:rPr>
            </w:pPr>
            <w:r>
              <w:rPr>
                <w:rFonts w:hint="eastAsia" w:ascii="仿宋_GB2312" w:eastAsia="仿宋_GB2312" w:hAnsiTheme="minorEastAsia"/>
                <w:b/>
                <w:bCs/>
                <w:sz w:val="28"/>
                <w:szCs w:val="28"/>
                <w:lang w:eastAsia="zh-CN"/>
              </w:rPr>
              <w:t>华茂奖助学金</w:t>
            </w:r>
            <w:r>
              <w:rPr>
                <w:rFonts w:ascii="黑体" w:hAnsi="黑体" w:eastAsia="黑体"/>
                <w:sz w:val="28"/>
                <w:szCs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386715</wp:posOffset>
                      </wp:positionV>
                      <wp:extent cx="3234055" cy="0"/>
                      <wp:effectExtent l="0" t="0" r="0" b="0"/>
                      <wp:wrapNone/>
                      <wp:docPr id="1" name="自选图形 6"/>
                      <wp:cNvGraphicFramePr/>
                      <a:graphic xmlns:a="http://schemas.openxmlformats.org/drawingml/2006/main">
                        <a:graphicData uri="http://schemas.microsoft.com/office/word/2010/wordprocessingShape">
                          <wps:wsp>
                            <wps:cNvCnPr/>
                            <wps:spPr>
                              <a:xfrm>
                                <a:off x="0" y="0"/>
                                <a:ext cx="323405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6" o:spid="_x0000_s1026" o:spt="32" type="#_x0000_t32" style="position:absolute;left:0pt;margin-top:30.45pt;height:0pt;width:254.65pt;mso-position-horizontal:center;mso-position-horizontal-relative:margin;z-index:251659264;mso-width-relative:page;mso-height-relative:page;" filled="f" stroked="t" coordsize="21600,21600" o:gfxdata="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NBYhNQAAAAGAQAADwAAAAAAAAABACAAAAAiAAAAZHJzL2Rvd25yZXYueG1sUEsB&#10;AhQAFAAAAAgAh07iQIWFNYX5AQAA8QMAAA4AAAAAAAAAAQAgAAAAIwEAAGRycy9lMm9Eb2MueG1s&#10;UEsFBgAAAAAGAAYAWQEAAI4FAAAAAA==&#10;">
                      <v:fill on="f" focussize="0,0"/>
                      <v:stroke color="#000000" joinstyle="round"/>
                      <v:imagedata o:title=""/>
                      <o:lock v:ext="edit" aspectratio="f"/>
                    </v:shape>
                  </w:pict>
                </mc:Fallback>
              </mc:AlternateContent>
            </w:r>
          </w:p>
        </w:tc>
      </w:tr>
      <w:tr w14:paraId="61FE5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61" w:type="dxa"/>
          </w:tcPr>
          <w:p w14:paraId="5D63F664">
            <w:pPr>
              <w:rPr>
                <w:rFonts w:ascii="黑体" w:hAnsi="黑体" w:eastAsia="黑体"/>
                <w:sz w:val="28"/>
                <w:szCs w:val="28"/>
              </w:rPr>
            </w:pPr>
            <w:r>
              <w:rPr>
                <w:rFonts w:hint="eastAsia" w:ascii="黑体" w:hAnsi="黑体" w:eastAsia="黑体"/>
                <w:sz w:val="28"/>
                <w:szCs w:val="28"/>
                <w:lang w:val="en-US" w:eastAsia="zh-CN"/>
              </w:rPr>
              <w:t>实施</w:t>
            </w:r>
            <w:r>
              <w:rPr>
                <w:rFonts w:hint="eastAsia" w:ascii="黑体" w:hAnsi="黑体" w:eastAsia="黑体"/>
                <w:sz w:val="28"/>
                <w:szCs w:val="28"/>
              </w:rPr>
              <w:t>机构：</w:t>
            </w:r>
          </w:p>
        </w:tc>
        <w:tc>
          <w:tcPr>
            <w:tcW w:w="5124" w:type="dxa"/>
          </w:tcPr>
          <w:p w14:paraId="6E176204">
            <w:pPr>
              <w:jc w:val="center"/>
              <w:rPr>
                <w:rFonts w:ascii="黑体" w:hAnsi="黑体" w:eastAsia="黑体"/>
                <w:sz w:val="28"/>
                <w:szCs w:val="28"/>
              </w:rPr>
            </w:pPr>
            <w:r>
              <w:rPr>
                <w:rFonts w:hint="eastAsia" w:ascii="仿宋_GB2312" w:eastAsia="仿宋_GB2312" w:hAnsiTheme="minorEastAsia"/>
                <w:b/>
                <w:bCs/>
                <w:sz w:val="28"/>
                <w:szCs w:val="28"/>
                <w:lang w:eastAsia="zh-CN"/>
              </w:rPr>
              <w:t>杭州商学院</w:t>
            </w:r>
            <w:r>
              <w:rPr>
                <w:rFonts w:hint="eastAsia" w:ascii="仿宋_GB2312" w:eastAsia="仿宋_GB2312" w:hAnsiTheme="minorEastAsia"/>
                <w:b/>
                <w:bCs/>
                <w:sz w:val="28"/>
                <w:szCs w:val="28"/>
                <w:lang w:val="en-US" w:eastAsia="zh-CN"/>
              </w:rPr>
              <w:t>人文与法学</w:t>
            </w:r>
            <w:r>
              <w:rPr>
                <w:rFonts w:hint="eastAsia" w:ascii="仿宋_GB2312" w:eastAsia="仿宋_GB2312" w:hAnsiTheme="minorEastAsia"/>
                <w:b/>
                <w:bCs/>
                <w:sz w:val="28"/>
                <w:szCs w:val="28"/>
                <w:lang w:eastAsia="zh-CN"/>
              </w:rPr>
              <w:t>学院</w:t>
            </w:r>
          </w:p>
        </w:tc>
      </w:tr>
      <w:tr w14:paraId="730CB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61" w:type="dxa"/>
          </w:tcPr>
          <w:p w14:paraId="6B719764">
            <w:pPr>
              <w:rPr>
                <w:rFonts w:ascii="黑体" w:hAnsi="黑体" w:eastAsia="黑体"/>
                <w:sz w:val="28"/>
                <w:szCs w:val="28"/>
              </w:rPr>
            </w:pPr>
            <w:r>
              <w:rPr>
                <w:rFonts w:hint="eastAsia" w:ascii="黑体" w:hAnsi="黑体" w:eastAsia="黑体"/>
                <w:sz w:val="28"/>
                <w:szCs w:val="28"/>
              </w:rPr>
              <w:t>提交日期：</w:t>
            </w:r>
          </w:p>
        </w:tc>
        <w:tc>
          <w:tcPr>
            <w:tcW w:w="5124" w:type="dxa"/>
          </w:tcPr>
          <w:p w14:paraId="13199A55">
            <w:pPr>
              <w:jc w:val="center"/>
              <w:rPr>
                <w:rFonts w:hint="default" w:ascii="黑体" w:hAnsi="黑体" w:eastAsia="黑体"/>
                <w:sz w:val="28"/>
                <w:szCs w:val="28"/>
                <w:lang w:val="en-US"/>
              </w:rPr>
            </w:pPr>
            <w:r>
              <w:rPr>
                <w:rFonts w:ascii="黑体" w:hAnsi="黑体" w:eastAsia="黑体"/>
                <w:sz w:val="28"/>
                <w:szCs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382905</wp:posOffset>
                      </wp:positionV>
                      <wp:extent cx="3234055" cy="0"/>
                      <wp:effectExtent l="0" t="0" r="0" b="0"/>
                      <wp:wrapNone/>
                      <wp:docPr id="4" name="自选图形 9"/>
                      <wp:cNvGraphicFramePr/>
                      <a:graphic xmlns:a="http://schemas.openxmlformats.org/drawingml/2006/main">
                        <a:graphicData uri="http://schemas.microsoft.com/office/word/2010/wordprocessingShape">
                          <wps:wsp>
                            <wps:cNvCnPr/>
                            <wps:spPr>
                              <a:xfrm>
                                <a:off x="0" y="0"/>
                                <a:ext cx="323405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9" o:spid="_x0000_s1026" o:spt="32" type="#_x0000_t32" style="position:absolute;left:0pt;margin-top:30.15pt;height:0pt;width:254.65pt;mso-position-horizontal:center;mso-position-horizontal-relative:margin;z-index:251660288;mso-width-relative:page;mso-height-relative:page;" filled="f" stroked="t" coordsize="21600,21600" o:gfxdata="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XVfXjUAAAABgEAAA8AAAAAAAAAAQAgAAAAIgAAAGRycy9kb3ducmV2LnhtbFBL&#10;AQIUABQAAAAIAIdO4kAVA9nV+gEAAPEDAAAOAAAAAAAAAAEAIAAAACMBAABkcnMvZTJvRG9jLnht&#10;bFBLBQYAAAAABgAGAFkBAACPBQAAAAA=&#10;">
                      <v:fill on="f" focussize="0,0"/>
                      <v:stroke color="#000000" joinstyle="round"/>
                      <v:imagedata o:title=""/>
                      <o:lock v:ext="edit" aspectratio="f"/>
                    </v:shape>
                  </w:pict>
                </mc:Fallback>
              </mc:AlternateContent>
            </w:r>
            <w:r>
              <w:rPr>
                <w:rFonts w:hint="eastAsia" w:ascii="黑体" w:hAnsi="黑体" w:eastAsia="黑体"/>
                <w:sz w:val="28"/>
                <w:szCs w:val="28"/>
                <w:lang w:val="en-US" w:eastAsia="zh-CN"/>
              </w:rPr>
              <w:t>2025年1月6日</w:t>
            </w:r>
          </w:p>
        </w:tc>
      </w:tr>
    </w:tbl>
    <w:p w14:paraId="0414778D"/>
    <w:p w14:paraId="0319F929"/>
    <w:p w14:paraId="309AD695"/>
    <w:p w14:paraId="5D26DF3F"/>
    <w:p w14:paraId="6E6FED13"/>
    <w:p w14:paraId="45DDB495"/>
    <w:p w14:paraId="00E3E110"/>
    <w:p w14:paraId="04FA9342"/>
    <w:p w14:paraId="1F86AA23">
      <w:pPr>
        <w:jc w:val="center"/>
        <w:rPr>
          <w:rFonts w:hint="eastAsia" w:ascii="黑体" w:hAnsi="黑体" w:eastAsia="黑体"/>
          <w:sz w:val="28"/>
          <w:szCs w:val="28"/>
        </w:rPr>
      </w:pPr>
      <w:r>
        <w:rPr>
          <w:rFonts w:hint="eastAsia" w:ascii="黑体" w:hAnsi="黑体" w:eastAsia="黑体"/>
          <w:sz w:val="28"/>
          <w:szCs w:val="28"/>
        </w:rPr>
        <w:t>浙江工商大学教育基金会  制</w:t>
      </w:r>
    </w:p>
    <w:p w14:paraId="16793C9B">
      <w:pPr>
        <w:jc w:val="center"/>
        <w:rPr>
          <w:rFonts w:ascii="仿宋_GB2312" w:eastAsia="仿宋_GB2312"/>
          <w:b/>
          <w:sz w:val="36"/>
          <w:szCs w:val="36"/>
        </w:rPr>
      </w:pPr>
      <w:r>
        <w:rPr>
          <w:rFonts w:hint="eastAsia" w:ascii="仿宋_GB2312" w:eastAsia="仿宋_GB2312"/>
          <w:b/>
          <w:sz w:val="36"/>
          <w:szCs w:val="36"/>
        </w:rPr>
        <w:t>浙江工商大学教育基金会项目报告规范</w:t>
      </w:r>
    </w:p>
    <w:p w14:paraId="10A8F7C9">
      <w:pPr>
        <w:spacing w:line="360" w:lineRule="auto"/>
        <w:rPr>
          <w:rFonts w:ascii="仿宋_GB2312" w:eastAsia="仿宋_GB2312" w:hAnsiTheme="minorEastAsia"/>
          <w:b/>
          <w:sz w:val="28"/>
          <w:szCs w:val="28"/>
        </w:rPr>
      </w:pPr>
    </w:p>
    <w:p w14:paraId="29094906">
      <w:pPr>
        <w:widowControl/>
        <w:shd w:val="clear" w:color="auto" w:fill="FFFFFF"/>
        <w:spacing w:line="560" w:lineRule="atLeast"/>
        <w:ind w:firstLine="661"/>
        <w:rPr>
          <w:rFonts w:ascii="宋体" w:hAnsi="宋体" w:cs="宋体"/>
          <w:color w:val="333333"/>
          <w:kern w:val="0"/>
          <w:sz w:val="28"/>
          <w:szCs w:val="28"/>
        </w:rPr>
      </w:pPr>
      <w:r>
        <w:rPr>
          <w:rFonts w:hint="eastAsia" w:ascii="宋体" w:hAnsi="宋体" w:cs="宋体"/>
          <w:color w:val="333333"/>
          <w:kern w:val="0"/>
          <w:sz w:val="28"/>
          <w:szCs w:val="28"/>
        </w:rPr>
        <w:t>一、《浙江工商大学教育基金会项目中期/结项报告书》是受益单位向捐赠人汇报项目实施情况和执行进度的重要载体,请各单位予以重视。项目年度报告工作由受益单位</w:t>
      </w:r>
      <w:r>
        <w:rPr>
          <w:rFonts w:hint="eastAsia" w:ascii="宋体" w:hAnsi="宋体" w:cs="宋体"/>
          <w:color w:val="333333"/>
          <w:kern w:val="0"/>
          <w:sz w:val="28"/>
          <w:szCs w:val="28"/>
          <w:lang w:val="en-US" w:eastAsia="zh-CN"/>
        </w:rPr>
        <w:t>根据自身实施情况填写</w:t>
      </w:r>
      <w:r>
        <w:rPr>
          <w:rFonts w:hint="eastAsia" w:ascii="宋体" w:hAnsi="宋体" w:cs="宋体"/>
          <w:color w:val="333333"/>
          <w:kern w:val="0"/>
          <w:sz w:val="28"/>
          <w:szCs w:val="28"/>
        </w:rPr>
        <w:t>。</w:t>
      </w:r>
    </w:p>
    <w:p w14:paraId="559C6EB0">
      <w:pPr>
        <w:widowControl/>
        <w:shd w:val="clear" w:color="auto" w:fill="FFFFFF"/>
        <w:spacing w:line="560" w:lineRule="atLeast"/>
        <w:ind w:firstLine="661"/>
        <w:rPr>
          <w:rFonts w:ascii="宋体" w:hAnsi="宋体" w:cs="宋体"/>
          <w:color w:val="333333"/>
          <w:kern w:val="0"/>
          <w:sz w:val="28"/>
          <w:szCs w:val="28"/>
        </w:rPr>
      </w:pPr>
      <w:r>
        <w:rPr>
          <w:rFonts w:hint="eastAsia" w:ascii="宋体" w:hAnsi="宋体" w:cs="宋体"/>
          <w:color w:val="333333"/>
          <w:kern w:val="0"/>
          <w:sz w:val="28"/>
          <w:szCs w:val="28"/>
        </w:rPr>
        <w:t>二、请按照内容说明填写</w:t>
      </w:r>
      <w:r>
        <w:rPr>
          <w:rFonts w:hint="eastAsia" w:ascii="宋体" w:hAnsi="宋体" w:cs="宋体"/>
          <w:color w:val="333333"/>
          <w:kern w:val="0"/>
          <w:sz w:val="28"/>
          <w:szCs w:val="28"/>
          <w:lang w:eastAsia="zh-CN"/>
        </w:rPr>
        <w:t>，</w:t>
      </w:r>
      <w:r>
        <w:rPr>
          <w:rFonts w:hint="eastAsia" w:ascii="宋体" w:hAnsi="宋体" w:cs="宋体"/>
          <w:color w:val="333333"/>
          <w:kern w:val="0"/>
          <w:sz w:val="28"/>
          <w:szCs w:val="28"/>
        </w:rPr>
        <w:t>为保证统一规范，请直接填写在表格内，用宋体五号字体，行间距为</w:t>
      </w:r>
      <w:r>
        <w:rPr>
          <w:rFonts w:ascii="宋体" w:hAnsi="宋体" w:cs="宋体"/>
          <w:color w:val="333333"/>
          <w:kern w:val="0"/>
          <w:sz w:val="28"/>
          <w:szCs w:val="28"/>
        </w:rPr>
        <w:t>20</w:t>
      </w:r>
      <w:r>
        <w:rPr>
          <w:rFonts w:hint="eastAsia" w:ascii="宋体" w:hAnsi="宋体" w:cs="宋体"/>
          <w:color w:val="333333"/>
          <w:kern w:val="0"/>
          <w:sz w:val="28"/>
          <w:szCs w:val="28"/>
        </w:rPr>
        <w:t>磅。</w:t>
      </w:r>
    </w:p>
    <w:p w14:paraId="18BD7CCF">
      <w:pPr>
        <w:widowControl/>
        <w:shd w:val="clear" w:color="auto" w:fill="FFFFFF"/>
        <w:spacing w:line="560" w:lineRule="atLeast"/>
        <w:ind w:firstLine="661"/>
        <w:rPr>
          <w:rFonts w:ascii="宋体" w:hAnsi="宋体" w:cs="宋体"/>
          <w:color w:val="333333"/>
          <w:kern w:val="0"/>
          <w:sz w:val="28"/>
          <w:szCs w:val="28"/>
        </w:rPr>
      </w:pPr>
      <w:r>
        <w:rPr>
          <w:rFonts w:hint="eastAsia" w:ascii="宋体" w:hAnsi="宋体" w:cs="宋体"/>
          <w:color w:val="333333"/>
          <w:kern w:val="0"/>
          <w:sz w:val="28"/>
          <w:szCs w:val="28"/>
        </w:rPr>
        <w:t>三、</w:t>
      </w:r>
      <w:r>
        <w:rPr>
          <w:rFonts w:hint="eastAsia" w:ascii="宋体" w:hAnsi="宋体" w:cs="宋体"/>
          <w:b/>
          <w:bCs/>
          <w:color w:val="333333"/>
          <w:kern w:val="0"/>
          <w:sz w:val="28"/>
          <w:szCs w:val="28"/>
        </w:rPr>
        <w:t>延续性项目</w:t>
      </w:r>
      <w:r>
        <w:rPr>
          <w:rFonts w:hint="eastAsia" w:ascii="宋体" w:hAnsi="宋体" w:cs="宋体"/>
          <w:b/>
          <w:bCs/>
          <w:color w:val="333333"/>
          <w:kern w:val="0"/>
          <w:sz w:val="28"/>
          <w:szCs w:val="28"/>
          <w:lang w:eastAsia="zh-CN"/>
        </w:rPr>
        <w:t>，</w:t>
      </w:r>
      <w:r>
        <w:rPr>
          <w:rFonts w:hint="eastAsia" w:ascii="宋体" w:hAnsi="宋体" w:cs="宋体"/>
          <w:b/>
          <w:bCs/>
          <w:color w:val="333333"/>
          <w:kern w:val="0"/>
          <w:sz w:val="28"/>
          <w:szCs w:val="28"/>
          <w:lang w:val="en-US" w:eastAsia="zh-CN"/>
        </w:rPr>
        <w:t>仍在</w:t>
      </w:r>
      <w:r>
        <w:rPr>
          <w:rFonts w:hint="eastAsia" w:ascii="宋体" w:hAnsi="宋体" w:cs="宋体"/>
          <w:b/>
          <w:bCs/>
          <w:color w:val="333333"/>
          <w:kern w:val="0"/>
          <w:sz w:val="28"/>
          <w:szCs w:val="28"/>
        </w:rPr>
        <w:t>执行期间</w:t>
      </w:r>
      <w:r>
        <w:rPr>
          <w:rFonts w:hint="eastAsia" w:ascii="宋体" w:hAnsi="宋体" w:cs="宋体"/>
          <w:b/>
          <w:bCs/>
          <w:color w:val="333333"/>
          <w:kern w:val="0"/>
          <w:sz w:val="28"/>
          <w:szCs w:val="28"/>
          <w:lang w:eastAsia="zh-CN"/>
        </w:rPr>
        <w:t>的</w:t>
      </w:r>
      <w:r>
        <w:rPr>
          <w:rFonts w:hint="eastAsia" w:ascii="宋体" w:hAnsi="宋体" w:cs="宋体"/>
          <w:b/>
          <w:bCs/>
          <w:color w:val="333333"/>
          <w:kern w:val="0"/>
          <w:sz w:val="28"/>
          <w:szCs w:val="28"/>
          <w:lang w:val="en-US" w:eastAsia="zh-CN"/>
        </w:rPr>
        <w:t>请勾选“</w:t>
      </w:r>
      <w:r>
        <w:rPr>
          <w:rFonts w:hint="eastAsia" w:ascii="宋体" w:hAnsi="宋体" w:cs="宋体"/>
          <w:b/>
          <w:bCs/>
          <w:color w:val="333333"/>
          <w:kern w:val="0"/>
          <w:sz w:val="28"/>
          <w:szCs w:val="28"/>
        </w:rPr>
        <w:t>中期</w:t>
      </w:r>
      <w:r>
        <w:rPr>
          <w:rFonts w:hint="eastAsia" w:ascii="宋体" w:hAnsi="宋体" w:cs="宋体"/>
          <w:b/>
          <w:bCs/>
          <w:color w:val="333333"/>
          <w:kern w:val="0"/>
          <w:sz w:val="28"/>
          <w:szCs w:val="28"/>
          <w:lang w:val="en-US" w:eastAsia="zh-CN"/>
        </w:rPr>
        <w:t>”</w:t>
      </w:r>
      <w:r>
        <w:rPr>
          <w:rFonts w:hint="eastAsia" w:ascii="宋体" w:hAnsi="宋体" w:cs="宋体"/>
          <w:b/>
          <w:bCs/>
          <w:color w:val="333333"/>
          <w:kern w:val="0"/>
          <w:sz w:val="28"/>
          <w:szCs w:val="28"/>
        </w:rPr>
        <w:t>，项目</w:t>
      </w:r>
      <w:r>
        <w:rPr>
          <w:rFonts w:hint="eastAsia" w:ascii="宋体" w:hAnsi="宋体" w:cs="宋体"/>
          <w:b/>
          <w:bCs/>
          <w:color w:val="333333"/>
          <w:kern w:val="0"/>
          <w:sz w:val="28"/>
          <w:szCs w:val="28"/>
          <w:lang w:val="en-US" w:eastAsia="zh-CN"/>
        </w:rPr>
        <w:t>已</w:t>
      </w:r>
      <w:r>
        <w:rPr>
          <w:rFonts w:hint="eastAsia" w:ascii="宋体" w:hAnsi="宋体" w:cs="宋体"/>
          <w:b/>
          <w:bCs/>
          <w:color w:val="333333"/>
          <w:kern w:val="0"/>
          <w:sz w:val="28"/>
          <w:szCs w:val="28"/>
        </w:rPr>
        <w:t>执行完毕</w:t>
      </w:r>
      <w:r>
        <w:rPr>
          <w:rFonts w:hint="eastAsia" w:ascii="宋体" w:hAnsi="宋体" w:cs="宋体"/>
          <w:b/>
          <w:bCs/>
          <w:color w:val="333333"/>
          <w:kern w:val="0"/>
          <w:sz w:val="28"/>
          <w:szCs w:val="28"/>
          <w:lang w:eastAsia="zh-CN"/>
        </w:rPr>
        <w:t>的</w:t>
      </w:r>
      <w:r>
        <w:rPr>
          <w:rFonts w:hint="eastAsia" w:ascii="宋体" w:hAnsi="宋体" w:cs="宋体"/>
          <w:b/>
          <w:bCs/>
          <w:color w:val="333333"/>
          <w:kern w:val="0"/>
          <w:sz w:val="28"/>
          <w:szCs w:val="28"/>
          <w:lang w:val="en-US" w:eastAsia="zh-CN"/>
        </w:rPr>
        <w:t>请勾选</w:t>
      </w:r>
      <w:r>
        <w:rPr>
          <w:rFonts w:hint="eastAsia" w:ascii="宋体" w:hAnsi="宋体" w:cs="宋体"/>
          <w:b/>
          <w:bCs/>
          <w:color w:val="333333"/>
          <w:kern w:val="0"/>
          <w:sz w:val="28"/>
          <w:szCs w:val="28"/>
          <w:lang w:eastAsia="zh-CN"/>
        </w:rPr>
        <w:t>“</w:t>
      </w:r>
      <w:r>
        <w:rPr>
          <w:rFonts w:hint="eastAsia" w:ascii="宋体" w:hAnsi="宋体" w:cs="宋体"/>
          <w:b/>
          <w:bCs/>
          <w:color w:val="333333"/>
          <w:kern w:val="0"/>
          <w:sz w:val="28"/>
          <w:szCs w:val="28"/>
        </w:rPr>
        <w:t>结项</w:t>
      </w:r>
      <w:r>
        <w:rPr>
          <w:rFonts w:hint="eastAsia" w:ascii="宋体" w:hAnsi="宋体" w:cs="宋体"/>
          <w:b/>
          <w:bCs/>
          <w:color w:val="333333"/>
          <w:kern w:val="0"/>
          <w:sz w:val="28"/>
          <w:szCs w:val="28"/>
          <w:lang w:eastAsia="zh-CN"/>
        </w:rPr>
        <w:t>”</w:t>
      </w:r>
      <w:r>
        <w:rPr>
          <w:rFonts w:hint="eastAsia" w:ascii="宋体" w:hAnsi="宋体" w:cs="宋体"/>
          <w:color w:val="333333"/>
          <w:kern w:val="0"/>
          <w:sz w:val="28"/>
          <w:szCs w:val="28"/>
        </w:rPr>
        <w:t>。</w:t>
      </w:r>
    </w:p>
    <w:p w14:paraId="05949E43">
      <w:pPr>
        <w:widowControl/>
        <w:shd w:val="clear" w:color="auto" w:fill="FFFFFF"/>
        <w:spacing w:line="560" w:lineRule="atLeast"/>
        <w:ind w:firstLine="661"/>
        <w:rPr>
          <w:rFonts w:hint="eastAsia" w:ascii="宋体" w:hAnsi="宋体" w:cs="宋体"/>
          <w:color w:val="333333"/>
          <w:kern w:val="0"/>
          <w:sz w:val="28"/>
          <w:szCs w:val="28"/>
          <w:lang w:val="en-US" w:eastAsia="zh-CN"/>
        </w:rPr>
      </w:pPr>
      <w:r>
        <w:rPr>
          <w:rFonts w:hint="eastAsia" w:ascii="宋体" w:hAnsi="宋体" w:cs="宋体"/>
          <w:color w:val="333333"/>
          <w:kern w:val="0"/>
          <w:sz w:val="28"/>
          <w:szCs w:val="28"/>
          <w:lang w:val="en-US" w:eastAsia="zh-CN"/>
        </w:rPr>
        <w:t>四</w:t>
      </w:r>
      <w:r>
        <w:rPr>
          <w:rFonts w:hint="eastAsia" w:ascii="宋体" w:hAnsi="宋体" w:cs="宋体"/>
          <w:color w:val="333333"/>
          <w:kern w:val="0"/>
          <w:sz w:val="28"/>
          <w:szCs w:val="28"/>
        </w:rPr>
        <w:t>、</w:t>
      </w:r>
      <w:r>
        <w:rPr>
          <w:rFonts w:hint="eastAsia" w:ascii="宋体" w:hAnsi="宋体" w:cs="宋体"/>
          <w:b/>
          <w:bCs/>
          <w:color w:val="333333"/>
          <w:kern w:val="0"/>
          <w:sz w:val="28"/>
          <w:szCs w:val="28"/>
          <w:lang w:val="en-US" w:eastAsia="zh-CN"/>
        </w:rPr>
        <w:t>报告书中各项内容均为必填项。</w:t>
      </w:r>
      <w:r>
        <w:rPr>
          <w:rFonts w:hint="eastAsia" w:ascii="宋体" w:hAnsi="宋体" w:cs="宋体"/>
          <w:color w:val="333333"/>
          <w:kern w:val="0"/>
          <w:sz w:val="28"/>
          <w:szCs w:val="28"/>
          <w:lang w:val="en-US" w:eastAsia="zh-CN"/>
        </w:rPr>
        <w:t>请各项目单位联系人于</w:t>
      </w:r>
      <w:r>
        <w:rPr>
          <w:rFonts w:hint="eastAsia" w:ascii="宋体" w:hAnsi="宋体" w:cs="宋体"/>
          <w:b/>
          <w:bCs/>
          <w:color w:val="333333"/>
          <w:kern w:val="0"/>
          <w:sz w:val="28"/>
          <w:szCs w:val="28"/>
          <w:lang w:val="en-US" w:eastAsia="zh-CN"/>
        </w:rPr>
        <w:t>2024年1月6日前</w:t>
      </w:r>
      <w:r>
        <w:rPr>
          <w:rFonts w:hint="eastAsia" w:ascii="宋体" w:hAnsi="宋体" w:cs="宋体"/>
          <w:color w:val="333333"/>
          <w:kern w:val="0"/>
          <w:sz w:val="28"/>
          <w:szCs w:val="28"/>
          <w:lang w:val="en-US" w:eastAsia="zh-CN"/>
        </w:rPr>
        <w:t>，通过“基金会项目管理系统”报送至发展联络办备案。具体报送路径为项目年度简报—报告登记—开始填写，其中报告说明中填写</w:t>
      </w:r>
      <w:r>
        <w:rPr>
          <w:rFonts w:hint="eastAsia" w:ascii="宋体" w:hAnsi="宋体" w:cs="宋体"/>
          <w:b/>
          <w:bCs/>
          <w:color w:val="333333"/>
          <w:kern w:val="0"/>
          <w:sz w:val="28"/>
          <w:szCs w:val="28"/>
          <w:lang w:val="en-US" w:eastAsia="zh-CN"/>
        </w:rPr>
        <w:t>“受益单位+年度+项目名称+报告书”</w:t>
      </w:r>
      <w:r>
        <w:rPr>
          <w:rFonts w:hint="eastAsia" w:ascii="宋体" w:hAnsi="宋体" w:cs="宋体"/>
          <w:color w:val="333333"/>
          <w:kern w:val="0"/>
          <w:sz w:val="28"/>
          <w:szCs w:val="28"/>
          <w:lang w:val="en-US" w:eastAsia="zh-CN"/>
        </w:rPr>
        <w:t>，并按该文字命名报告书并上传。</w:t>
      </w:r>
      <w:r>
        <w:rPr>
          <w:rFonts w:hint="eastAsia" w:ascii="宋体" w:hAnsi="宋体" w:cs="宋体"/>
          <w:b/>
          <w:bCs/>
          <w:color w:val="333333"/>
          <w:kern w:val="0"/>
          <w:sz w:val="28"/>
          <w:szCs w:val="28"/>
          <w:lang w:val="en-US" w:eastAsia="zh-CN"/>
        </w:rPr>
        <w:t>系统登录路径为登录我的商大—业务直通车—基金项目管理系统，选择统一身份认证进行登录</w:t>
      </w:r>
      <w:r>
        <w:rPr>
          <w:rFonts w:hint="eastAsia" w:ascii="宋体" w:hAnsi="宋体" w:cs="宋体"/>
          <w:color w:val="333333"/>
          <w:kern w:val="0"/>
          <w:sz w:val="28"/>
          <w:szCs w:val="28"/>
          <w:lang w:val="en-US" w:eastAsia="zh-CN"/>
        </w:rPr>
        <w:t>。</w:t>
      </w:r>
    </w:p>
    <w:p w14:paraId="5C3EAFAE">
      <w:pPr>
        <w:widowControl/>
        <w:shd w:val="clear" w:color="auto" w:fill="FFFFFF"/>
        <w:spacing w:line="560" w:lineRule="atLeast"/>
        <w:ind w:firstLine="661"/>
        <w:rPr>
          <w:rFonts w:ascii="宋体" w:hAnsi="宋体" w:cs="宋体"/>
          <w:color w:val="333333"/>
          <w:kern w:val="0"/>
          <w:sz w:val="28"/>
          <w:szCs w:val="28"/>
        </w:rPr>
      </w:pPr>
      <w:r>
        <w:rPr>
          <w:rFonts w:hint="eastAsia" w:ascii="宋体" w:hAnsi="宋体" w:cs="宋体"/>
          <w:color w:val="333333"/>
          <w:kern w:val="0"/>
          <w:sz w:val="28"/>
          <w:szCs w:val="28"/>
          <w:lang w:val="en-US" w:eastAsia="zh-CN"/>
        </w:rPr>
        <w:t>五</w:t>
      </w:r>
      <w:r>
        <w:rPr>
          <w:rFonts w:hint="eastAsia" w:ascii="宋体" w:hAnsi="宋体" w:cs="宋体"/>
          <w:color w:val="333333"/>
          <w:kern w:val="0"/>
          <w:sz w:val="28"/>
          <w:szCs w:val="28"/>
        </w:rPr>
        <w:t>、填报过程中如有疑问，可向</w:t>
      </w:r>
      <w:r>
        <w:rPr>
          <w:rFonts w:hint="eastAsia" w:ascii="宋体" w:hAnsi="宋体" w:cs="宋体"/>
          <w:color w:val="333333"/>
          <w:kern w:val="0"/>
          <w:sz w:val="28"/>
          <w:szCs w:val="28"/>
          <w:lang w:val="en-US" w:eastAsia="zh-CN"/>
        </w:rPr>
        <w:t>发展联络办公室（校友办）</w:t>
      </w:r>
      <w:r>
        <w:rPr>
          <w:rFonts w:hint="eastAsia" w:ascii="宋体" w:hAnsi="宋体" w:cs="宋体"/>
          <w:color w:val="333333"/>
          <w:kern w:val="0"/>
          <w:sz w:val="28"/>
          <w:szCs w:val="28"/>
        </w:rPr>
        <w:t>咨询。联系人：</w:t>
      </w:r>
      <w:r>
        <w:rPr>
          <w:rFonts w:hint="eastAsia" w:ascii="宋体" w:hAnsi="宋体" w:cs="宋体"/>
          <w:color w:val="333333"/>
          <w:kern w:val="0"/>
          <w:sz w:val="28"/>
          <w:szCs w:val="28"/>
          <w:lang w:val="en-US" w:eastAsia="zh-CN"/>
        </w:rPr>
        <w:t>施</w:t>
      </w:r>
      <w:r>
        <w:rPr>
          <w:rFonts w:hint="eastAsia" w:ascii="宋体" w:hAnsi="宋体" w:cs="宋体"/>
          <w:color w:val="333333"/>
          <w:kern w:val="0"/>
          <w:sz w:val="28"/>
          <w:szCs w:val="28"/>
        </w:rPr>
        <w:t>老师，电话：28</w:t>
      </w:r>
      <w:r>
        <w:rPr>
          <w:rFonts w:ascii="宋体" w:hAnsi="宋体" w:cs="宋体"/>
          <w:color w:val="333333"/>
          <w:kern w:val="0"/>
          <w:sz w:val="28"/>
          <w:szCs w:val="28"/>
        </w:rPr>
        <w:t>8</w:t>
      </w:r>
      <w:r>
        <w:rPr>
          <w:rFonts w:hint="eastAsia" w:ascii="宋体" w:hAnsi="宋体" w:cs="宋体"/>
          <w:color w:val="333333"/>
          <w:kern w:val="0"/>
          <w:sz w:val="28"/>
          <w:szCs w:val="28"/>
        </w:rPr>
        <w:t>7753</w:t>
      </w:r>
      <w:r>
        <w:rPr>
          <w:rFonts w:hint="eastAsia" w:ascii="宋体" w:hAnsi="宋体" w:cs="宋体"/>
          <w:color w:val="333333"/>
          <w:kern w:val="0"/>
          <w:sz w:val="28"/>
          <w:szCs w:val="28"/>
          <w:lang w:val="en-US" w:eastAsia="zh-CN"/>
        </w:rPr>
        <w:t>8</w:t>
      </w:r>
      <w:r>
        <w:rPr>
          <w:rFonts w:hint="eastAsia" w:ascii="宋体" w:hAnsi="宋体" w:cs="宋体"/>
          <w:color w:val="333333"/>
          <w:kern w:val="0"/>
          <w:sz w:val="28"/>
          <w:szCs w:val="28"/>
          <w:lang w:eastAsia="zh-CN"/>
        </w:rPr>
        <w:t>、</w:t>
      </w:r>
      <w:r>
        <w:rPr>
          <w:rFonts w:hint="eastAsia" w:ascii="宋体" w:hAnsi="宋体" w:cs="宋体"/>
          <w:color w:val="333333"/>
          <w:kern w:val="0"/>
          <w:sz w:val="28"/>
          <w:szCs w:val="28"/>
          <w:lang w:val="en-US" w:eastAsia="zh-CN"/>
        </w:rPr>
        <w:t>17826853481</w:t>
      </w:r>
      <w:r>
        <w:rPr>
          <w:rFonts w:hint="eastAsia" w:ascii="宋体" w:hAnsi="宋体" w:cs="宋体"/>
          <w:color w:val="333333"/>
          <w:kern w:val="0"/>
          <w:sz w:val="28"/>
          <w:szCs w:val="28"/>
        </w:rPr>
        <w:t>，地址：下沙校区综合大楼</w:t>
      </w:r>
      <w:r>
        <w:rPr>
          <w:rFonts w:ascii="宋体" w:hAnsi="宋体" w:cs="宋体"/>
          <w:color w:val="333333"/>
          <w:kern w:val="0"/>
          <w:sz w:val="28"/>
          <w:szCs w:val="28"/>
        </w:rPr>
        <w:t>75</w:t>
      </w:r>
      <w:r>
        <w:rPr>
          <w:rFonts w:hint="eastAsia" w:ascii="宋体" w:hAnsi="宋体" w:cs="宋体"/>
          <w:color w:val="333333"/>
          <w:kern w:val="0"/>
          <w:sz w:val="28"/>
          <w:szCs w:val="28"/>
          <w:lang w:val="en-US" w:eastAsia="zh-CN"/>
        </w:rPr>
        <w:t>0</w:t>
      </w:r>
      <w:r>
        <w:rPr>
          <w:rFonts w:hint="eastAsia" w:ascii="宋体" w:hAnsi="宋体" w:cs="宋体"/>
          <w:color w:val="333333"/>
          <w:kern w:val="0"/>
          <w:sz w:val="28"/>
          <w:szCs w:val="28"/>
        </w:rPr>
        <w:t>室。</w:t>
      </w:r>
    </w:p>
    <w:p w14:paraId="714AF5C2">
      <w:pPr>
        <w:jc w:val="center"/>
        <w:rPr>
          <w:rFonts w:ascii="黑体" w:hAnsi="黑体" w:eastAsia="黑体"/>
          <w:sz w:val="28"/>
          <w:szCs w:val="28"/>
        </w:rPr>
      </w:pPr>
    </w:p>
    <w:p w14:paraId="67EDDB81">
      <w:pPr>
        <w:jc w:val="center"/>
        <w:rPr>
          <w:rFonts w:ascii="黑体" w:hAnsi="黑体" w:eastAsia="黑体"/>
          <w:sz w:val="28"/>
          <w:szCs w:val="28"/>
        </w:rPr>
      </w:pPr>
    </w:p>
    <w:p w14:paraId="62AE8B8F">
      <w:pPr>
        <w:jc w:val="center"/>
        <w:rPr>
          <w:rFonts w:ascii="黑体" w:hAnsi="黑体" w:eastAsia="黑体"/>
          <w:sz w:val="28"/>
          <w:szCs w:val="28"/>
        </w:rPr>
      </w:pPr>
    </w:p>
    <w:p w14:paraId="23B5B69C"/>
    <w:p w14:paraId="20B708EC"/>
    <w:tbl>
      <w:tblPr>
        <w:tblStyle w:val="13"/>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801"/>
        <w:gridCol w:w="1942"/>
        <w:gridCol w:w="2560"/>
      </w:tblGrid>
      <w:tr w14:paraId="3CCF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288" w:type="dxa"/>
            <w:gridSpan w:val="4"/>
            <w:tcBorders>
              <w:top w:val="single" w:color="auto" w:sz="4" w:space="0"/>
              <w:left w:val="single" w:color="auto" w:sz="4" w:space="0"/>
              <w:bottom w:val="single" w:color="auto" w:sz="4" w:space="0"/>
              <w:right w:val="single" w:color="auto" w:sz="4" w:space="0"/>
            </w:tcBorders>
          </w:tcPr>
          <w:p w14:paraId="2A3D27F3">
            <w:pPr>
              <w:spacing w:line="360" w:lineRule="exact"/>
              <w:rPr>
                <w:rFonts w:asciiTheme="minorEastAsia" w:hAnsiTheme="minorEastAsia"/>
                <w:b/>
                <w:szCs w:val="21"/>
              </w:rPr>
            </w:pPr>
            <w:r>
              <w:rPr>
                <w:rFonts w:hint="eastAsia" w:asciiTheme="minorEastAsia" w:hAnsiTheme="minorEastAsia"/>
                <w:b/>
                <w:szCs w:val="21"/>
              </w:rPr>
              <w:t xml:space="preserve">一、项目基本情况                                                               </w:t>
            </w:r>
          </w:p>
        </w:tc>
      </w:tr>
      <w:tr w14:paraId="7F87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17D49145">
            <w:pPr>
              <w:jc w:val="center"/>
              <w:rPr>
                <w:rFonts w:asciiTheme="minorEastAsia" w:hAnsiTheme="minorEastAsia"/>
                <w:szCs w:val="21"/>
              </w:rPr>
            </w:pPr>
            <w:r>
              <w:rPr>
                <w:rFonts w:hint="eastAsia" w:asciiTheme="minorEastAsia" w:hAnsiTheme="minorEastAsia"/>
                <w:szCs w:val="21"/>
              </w:rPr>
              <w:t>项目名称</w:t>
            </w:r>
          </w:p>
        </w:tc>
        <w:tc>
          <w:tcPr>
            <w:tcW w:w="7303" w:type="dxa"/>
            <w:gridSpan w:val="3"/>
            <w:tcBorders>
              <w:top w:val="single" w:color="auto" w:sz="4" w:space="0"/>
              <w:left w:val="single" w:color="auto" w:sz="4" w:space="0"/>
              <w:right w:val="single" w:color="auto" w:sz="4" w:space="0"/>
            </w:tcBorders>
            <w:vAlign w:val="center"/>
          </w:tcPr>
          <w:p w14:paraId="60B1E8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szCs w:val="21"/>
              </w:rPr>
            </w:pPr>
            <w:r>
              <w:rPr>
                <w:rFonts w:hint="eastAsia" w:asciiTheme="minorEastAsia" w:hAnsiTheme="minorEastAsia"/>
                <w:szCs w:val="21"/>
                <w:lang w:val="en-US" w:eastAsia="zh-CN"/>
              </w:rPr>
              <w:t>华茂奖助学金</w:t>
            </w:r>
          </w:p>
        </w:tc>
      </w:tr>
      <w:tr w14:paraId="12C47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58744AD7">
            <w:pPr>
              <w:jc w:val="center"/>
              <w:rPr>
                <w:rFonts w:asciiTheme="minorEastAsia" w:hAnsiTheme="minorEastAsia"/>
                <w:szCs w:val="21"/>
              </w:rPr>
            </w:pPr>
            <w:r>
              <w:rPr>
                <w:rFonts w:hint="eastAsia" w:asciiTheme="minorEastAsia" w:hAnsiTheme="minorEastAsia"/>
                <w:szCs w:val="21"/>
              </w:rPr>
              <w:t>项目总经费</w:t>
            </w:r>
          </w:p>
        </w:tc>
        <w:tc>
          <w:tcPr>
            <w:tcW w:w="2801" w:type="dxa"/>
            <w:tcBorders>
              <w:top w:val="single" w:color="auto" w:sz="4" w:space="0"/>
              <w:left w:val="single" w:color="auto" w:sz="4" w:space="0"/>
              <w:bottom w:val="single" w:color="auto" w:sz="4" w:space="0"/>
              <w:right w:val="single" w:color="auto" w:sz="4" w:space="0"/>
            </w:tcBorders>
            <w:vAlign w:val="center"/>
          </w:tcPr>
          <w:p w14:paraId="02BA3ADC">
            <w:pPr>
              <w:jc w:val="center"/>
              <w:rPr>
                <w:rFonts w:asciiTheme="minorEastAsia" w:hAnsiTheme="minorEastAsia"/>
                <w:szCs w:val="21"/>
              </w:rPr>
            </w:pPr>
            <w:r>
              <w:rPr>
                <w:rFonts w:hint="eastAsia" w:asciiTheme="minorEastAsia" w:hAnsiTheme="minorEastAsia"/>
                <w:szCs w:val="21"/>
                <w:lang w:val="en-US" w:eastAsia="zh-CN"/>
              </w:rPr>
              <w:t>20万</w:t>
            </w:r>
          </w:p>
        </w:tc>
        <w:tc>
          <w:tcPr>
            <w:tcW w:w="1942" w:type="dxa"/>
            <w:tcBorders>
              <w:top w:val="single" w:color="auto" w:sz="4" w:space="0"/>
              <w:left w:val="single" w:color="auto" w:sz="4" w:space="0"/>
              <w:bottom w:val="single" w:color="auto" w:sz="4" w:space="0"/>
              <w:right w:val="single" w:color="auto" w:sz="4" w:space="0"/>
            </w:tcBorders>
            <w:vAlign w:val="center"/>
          </w:tcPr>
          <w:p w14:paraId="21169964">
            <w:pPr>
              <w:jc w:val="center"/>
              <w:rPr>
                <w:rFonts w:asciiTheme="minorEastAsia" w:hAnsiTheme="minorEastAsia"/>
                <w:szCs w:val="21"/>
              </w:rPr>
            </w:pPr>
            <w:r>
              <w:rPr>
                <w:rFonts w:hint="eastAsia" w:asciiTheme="minorEastAsia" w:hAnsiTheme="minorEastAsia"/>
                <w:szCs w:val="21"/>
              </w:rPr>
              <w:t>项目起止时间</w:t>
            </w:r>
          </w:p>
        </w:tc>
        <w:tc>
          <w:tcPr>
            <w:tcW w:w="2560" w:type="dxa"/>
            <w:tcBorders>
              <w:top w:val="single" w:color="auto" w:sz="4" w:space="0"/>
              <w:left w:val="single" w:color="auto" w:sz="4" w:space="0"/>
              <w:bottom w:val="single" w:color="auto" w:sz="4" w:space="0"/>
              <w:right w:val="single" w:color="auto" w:sz="4" w:space="0"/>
            </w:tcBorders>
            <w:vAlign w:val="center"/>
          </w:tcPr>
          <w:p w14:paraId="20920529">
            <w:pPr>
              <w:jc w:val="center"/>
              <w:rPr>
                <w:rFonts w:hint="default" w:asciiTheme="minorEastAsia" w:hAnsiTheme="minorEastAsia" w:eastAsiaTheme="minorEastAsia"/>
                <w:szCs w:val="21"/>
                <w:lang w:val="en-US" w:eastAsia="zh-CN"/>
              </w:rPr>
            </w:pPr>
            <w:r>
              <w:rPr>
                <w:rFonts w:hint="eastAsia" w:asciiTheme="minorEastAsia" w:hAnsiTheme="minorEastAsia"/>
                <w:szCs w:val="21"/>
                <w:lang w:val="en-US" w:eastAsia="zh-CN"/>
              </w:rPr>
              <w:t>2017年</w:t>
            </w:r>
          </w:p>
        </w:tc>
      </w:tr>
      <w:tr w14:paraId="69B94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48A9E3E5">
            <w:pPr>
              <w:jc w:val="center"/>
              <w:rPr>
                <w:rFonts w:hint="default" w:asciiTheme="minorEastAsia" w:hAnsiTheme="minorEastAsia" w:eastAsiaTheme="minorEastAsia"/>
                <w:szCs w:val="21"/>
                <w:lang w:val="en-US" w:eastAsia="zh-CN"/>
              </w:rPr>
            </w:pPr>
            <w:r>
              <w:rPr>
                <w:rFonts w:hint="eastAsia" w:asciiTheme="minorEastAsia" w:hAnsiTheme="minorEastAsia"/>
                <w:szCs w:val="21"/>
              </w:rPr>
              <w:t>202</w:t>
            </w:r>
            <w:r>
              <w:rPr>
                <w:rFonts w:hint="eastAsia" w:asciiTheme="minorEastAsia" w:hAnsiTheme="minorEastAsia"/>
                <w:szCs w:val="21"/>
                <w:lang w:val="en-US" w:eastAsia="zh-CN"/>
              </w:rPr>
              <w:t>4</w:t>
            </w:r>
            <w:r>
              <w:rPr>
                <w:rFonts w:hint="eastAsia" w:asciiTheme="minorEastAsia" w:hAnsiTheme="minorEastAsia"/>
                <w:szCs w:val="21"/>
              </w:rPr>
              <w:t>年度</w:t>
            </w:r>
            <w:r>
              <w:rPr>
                <w:rFonts w:hint="eastAsia" w:asciiTheme="minorEastAsia" w:hAnsiTheme="minorEastAsia"/>
                <w:szCs w:val="21"/>
                <w:lang w:val="en-US" w:eastAsia="zh-CN"/>
              </w:rPr>
              <w:t>捐赠到账</w:t>
            </w:r>
          </w:p>
        </w:tc>
        <w:tc>
          <w:tcPr>
            <w:tcW w:w="2801" w:type="dxa"/>
            <w:tcBorders>
              <w:top w:val="single" w:color="auto" w:sz="4" w:space="0"/>
              <w:left w:val="single" w:color="auto" w:sz="4" w:space="0"/>
              <w:bottom w:val="single" w:color="auto" w:sz="4" w:space="0"/>
              <w:right w:val="single" w:color="auto" w:sz="4" w:space="0"/>
            </w:tcBorders>
            <w:vAlign w:val="center"/>
          </w:tcPr>
          <w:p w14:paraId="27F1345E">
            <w:pPr>
              <w:jc w:val="center"/>
              <w:rPr>
                <w:rFonts w:asciiTheme="minorEastAsia" w:hAnsiTheme="minorEastAsia"/>
                <w:szCs w:val="21"/>
              </w:rPr>
            </w:pPr>
          </w:p>
        </w:tc>
        <w:tc>
          <w:tcPr>
            <w:tcW w:w="1942" w:type="dxa"/>
            <w:tcBorders>
              <w:top w:val="single" w:color="auto" w:sz="4" w:space="0"/>
              <w:left w:val="single" w:color="auto" w:sz="4" w:space="0"/>
              <w:bottom w:val="single" w:color="auto" w:sz="4" w:space="0"/>
              <w:right w:val="single" w:color="auto" w:sz="4" w:space="0"/>
            </w:tcBorders>
            <w:vAlign w:val="center"/>
          </w:tcPr>
          <w:p w14:paraId="33DB996E">
            <w:pPr>
              <w:jc w:val="center"/>
              <w:rPr>
                <w:rFonts w:hint="default" w:asciiTheme="minorEastAsia" w:hAnsiTheme="minorEastAsia" w:eastAsiaTheme="minorEastAsia"/>
                <w:szCs w:val="21"/>
                <w:lang w:val="en-US" w:eastAsia="zh-CN"/>
              </w:rPr>
            </w:pPr>
            <w:r>
              <w:rPr>
                <w:rFonts w:hint="eastAsia" w:asciiTheme="minorEastAsia" w:hAnsiTheme="minorEastAsia"/>
                <w:szCs w:val="21"/>
              </w:rPr>
              <w:t>202</w:t>
            </w:r>
            <w:r>
              <w:rPr>
                <w:rFonts w:hint="eastAsia" w:asciiTheme="minorEastAsia" w:hAnsiTheme="minorEastAsia"/>
                <w:szCs w:val="21"/>
                <w:lang w:val="en-US" w:eastAsia="zh-CN"/>
              </w:rPr>
              <w:t>4</w:t>
            </w:r>
            <w:r>
              <w:rPr>
                <w:rFonts w:hint="eastAsia" w:asciiTheme="minorEastAsia" w:hAnsiTheme="minorEastAsia"/>
                <w:szCs w:val="21"/>
              </w:rPr>
              <w:t>年度</w:t>
            </w:r>
            <w:r>
              <w:rPr>
                <w:rFonts w:hint="eastAsia" w:asciiTheme="minorEastAsia" w:hAnsiTheme="minorEastAsia"/>
                <w:szCs w:val="21"/>
                <w:lang w:val="en-US" w:eastAsia="zh-CN"/>
              </w:rPr>
              <w:t>核拨经费</w:t>
            </w:r>
          </w:p>
        </w:tc>
        <w:tc>
          <w:tcPr>
            <w:tcW w:w="2560" w:type="dxa"/>
            <w:tcBorders>
              <w:top w:val="single" w:color="auto" w:sz="4" w:space="0"/>
              <w:left w:val="single" w:color="auto" w:sz="4" w:space="0"/>
              <w:bottom w:val="single" w:color="auto" w:sz="4" w:space="0"/>
              <w:right w:val="single" w:color="auto" w:sz="4" w:space="0"/>
            </w:tcBorders>
            <w:vAlign w:val="center"/>
          </w:tcPr>
          <w:p w14:paraId="756F53AB">
            <w:pPr>
              <w:jc w:val="center"/>
              <w:rPr>
                <w:rFonts w:hint="default" w:asciiTheme="minorEastAsia" w:hAnsiTheme="minorEastAsia" w:eastAsiaTheme="minorEastAsia"/>
                <w:szCs w:val="21"/>
                <w:lang w:val="en-US" w:eastAsia="zh-CN"/>
              </w:rPr>
            </w:pPr>
            <w:r>
              <w:rPr>
                <w:rFonts w:hint="eastAsia" w:asciiTheme="minorEastAsia" w:hAnsiTheme="minorEastAsia"/>
                <w:szCs w:val="21"/>
                <w:lang w:val="en-US" w:eastAsia="zh-CN"/>
              </w:rPr>
              <w:t>6000</w:t>
            </w:r>
          </w:p>
        </w:tc>
      </w:tr>
      <w:tr w14:paraId="4F8E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69D6EE68">
            <w:pPr>
              <w:jc w:val="center"/>
              <w:rPr>
                <w:rFonts w:asciiTheme="minorEastAsia" w:hAnsiTheme="minorEastAsia"/>
                <w:szCs w:val="21"/>
              </w:rPr>
            </w:pPr>
            <w:r>
              <w:rPr>
                <w:rFonts w:hint="eastAsia" w:asciiTheme="minorEastAsia" w:hAnsiTheme="minorEastAsia"/>
                <w:szCs w:val="21"/>
              </w:rPr>
              <w:t>项目类型（可多选）</w:t>
            </w:r>
          </w:p>
        </w:tc>
        <w:tc>
          <w:tcPr>
            <w:tcW w:w="7303" w:type="dxa"/>
            <w:gridSpan w:val="3"/>
            <w:tcBorders>
              <w:top w:val="single" w:color="auto" w:sz="4" w:space="0"/>
              <w:left w:val="single" w:color="auto" w:sz="4" w:space="0"/>
              <w:bottom w:val="single" w:color="auto" w:sz="4" w:space="0"/>
              <w:right w:val="single" w:color="auto" w:sz="4" w:space="0"/>
            </w:tcBorders>
            <w:vAlign w:val="center"/>
          </w:tcPr>
          <w:p w14:paraId="01ECEBF4">
            <w:pPr>
              <w:spacing w:line="500" w:lineRule="atLeast"/>
              <w:rPr>
                <w:rFonts w:asciiTheme="minorEastAsia" w:hAnsiTheme="minorEastAsia"/>
                <w:szCs w:val="21"/>
              </w:rPr>
            </w:pPr>
            <w:r>
              <w:rPr>
                <w:rFonts w:hint="eastAsia" w:asciiTheme="minorEastAsia" w:hAnsiTheme="minorEastAsia"/>
                <w:szCs w:val="21"/>
                <w:lang w:eastAsia="zh-CN"/>
              </w:rPr>
              <w:t>☑</w:t>
            </w:r>
            <w:r>
              <w:rPr>
                <w:rFonts w:hint="eastAsia" w:asciiTheme="minorEastAsia" w:hAnsiTheme="minorEastAsia"/>
                <w:szCs w:val="21"/>
              </w:rPr>
              <w:t xml:space="preserve"> 学生发展项目  </w:t>
            </w:r>
            <w:r>
              <w:rPr>
                <w:rFonts w:hint="eastAsia" w:asciiTheme="minorEastAsia" w:hAnsiTheme="minorEastAsia"/>
                <w:szCs w:val="21"/>
                <w:lang w:val="en-US" w:eastAsia="zh-CN"/>
              </w:rPr>
              <w:t xml:space="preserve"> </w:t>
            </w:r>
            <w:r>
              <w:rPr>
                <w:rFonts w:hint="eastAsia" w:asciiTheme="minorEastAsia" w:hAnsiTheme="minorEastAsia"/>
                <w:szCs w:val="21"/>
                <w:lang w:eastAsia="zh-CN"/>
              </w:rPr>
              <w:t>□</w:t>
            </w:r>
            <w:r>
              <w:rPr>
                <w:rFonts w:hint="eastAsia" w:asciiTheme="minorEastAsia" w:hAnsiTheme="minorEastAsia"/>
                <w:szCs w:val="21"/>
              </w:rPr>
              <w:t xml:space="preserve"> 教师发展项目  □ 学科发展项目</w:t>
            </w:r>
            <w:r>
              <w:rPr>
                <w:rFonts w:hint="eastAsia" w:asciiTheme="minorEastAsia" w:hAnsiTheme="minorEastAsia"/>
                <w:szCs w:val="21"/>
                <w:lang w:val="en-US" w:eastAsia="zh-CN"/>
              </w:rPr>
              <w:t xml:space="preserve">  </w:t>
            </w:r>
            <w:r>
              <w:rPr>
                <w:rFonts w:hint="eastAsia" w:asciiTheme="minorEastAsia" w:hAnsiTheme="minorEastAsia"/>
                <w:szCs w:val="21"/>
              </w:rPr>
              <w:t xml:space="preserve">□ </w:t>
            </w:r>
            <w:r>
              <w:rPr>
                <w:rFonts w:hint="eastAsia" w:asciiTheme="minorEastAsia" w:hAnsiTheme="minorEastAsia"/>
                <w:szCs w:val="21"/>
                <w:lang w:val="en-US" w:eastAsia="zh-CN"/>
              </w:rPr>
              <w:t>科学研究</w:t>
            </w:r>
            <w:r>
              <w:rPr>
                <w:rFonts w:hint="eastAsia" w:asciiTheme="minorEastAsia" w:hAnsiTheme="minorEastAsia"/>
                <w:szCs w:val="21"/>
              </w:rPr>
              <w:t xml:space="preserve">项目□ 校园建设项目  </w:t>
            </w:r>
            <w:r>
              <w:rPr>
                <w:rFonts w:hint="eastAsia" w:asciiTheme="minorEastAsia" w:hAnsiTheme="minorEastAsia"/>
                <w:szCs w:val="21"/>
                <w:lang w:val="en-US" w:eastAsia="zh-CN"/>
              </w:rPr>
              <w:t xml:space="preserve"> </w:t>
            </w:r>
            <w:r>
              <w:rPr>
                <w:rFonts w:hint="eastAsia" w:asciiTheme="minorEastAsia" w:hAnsiTheme="minorEastAsia"/>
                <w:szCs w:val="21"/>
                <w:lang w:eastAsia="zh-CN"/>
              </w:rPr>
              <w:t>□</w:t>
            </w:r>
            <w:r>
              <w:rPr>
                <w:rFonts w:hint="eastAsia" w:asciiTheme="minorEastAsia" w:hAnsiTheme="minorEastAsia"/>
                <w:szCs w:val="21"/>
              </w:rPr>
              <w:t xml:space="preserve"> 其它：       </w:t>
            </w:r>
          </w:p>
        </w:tc>
      </w:tr>
      <w:tr w14:paraId="24B3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02BC1E01">
            <w:pPr>
              <w:spacing w:line="500" w:lineRule="atLeast"/>
              <w:jc w:val="center"/>
              <w:rPr>
                <w:rFonts w:hint="default" w:asciiTheme="minorEastAsia" w:hAnsiTheme="minorEastAsia" w:eastAsiaTheme="minorEastAsia"/>
                <w:szCs w:val="21"/>
                <w:lang w:val="en-US" w:eastAsia="zh-CN"/>
              </w:rPr>
            </w:pPr>
            <w:r>
              <w:rPr>
                <w:rFonts w:hint="eastAsia" w:asciiTheme="minorEastAsia" w:hAnsiTheme="minorEastAsia"/>
                <w:szCs w:val="21"/>
                <w:lang w:val="en-US" w:eastAsia="zh-CN"/>
              </w:rPr>
              <w:t>项目受益单位</w:t>
            </w:r>
          </w:p>
        </w:tc>
        <w:tc>
          <w:tcPr>
            <w:tcW w:w="7303" w:type="dxa"/>
            <w:gridSpan w:val="3"/>
            <w:tcBorders>
              <w:top w:val="single" w:color="auto" w:sz="4" w:space="0"/>
              <w:left w:val="single" w:color="auto" w:sz="4" w:space="0"/>
              <w:bottom w:val="single" w:color="auto" w:sz="4" w:space="0"/>
              <w:right w:val="single" w:color="auto" w:sz="4" w:space="0"/>
            </w:tcBorders>
            <w:vAlign w:val="center"/>
          </w:tcPr>
          <w:p w14:paraId="43B057B4">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heme="minorEastAsia" w:hAnsiTheme="minorEastAsia"/>
                <w:color w:val="808080" w:themeColor="text1" w:themeTint="80"/>
                <w:szCs w:val="21"/>
                <w:lang w:val="en-US" w:eastAsia="zh-CN"/>
                <w14:textFill>
                  <w14:solidFill>
                    <w14:schemeClr w14:val="tx1">
                      <w14:lumMod w14:val="50000"/>
                      <w14:lumOff w14:val="50000"/>
                    </w14:schemeClr>
                  </w14:solidFill>
                </w14:textFill>
              </w:rPr>
            </w:pPr>
            <w:r>
              <w:rPr>
                <w:rFonts w:hint="eastAsia" w:asciiTheme="minorEastAsia" w:hAnsiTheme="minorEastAsia"/>
                <w:color w:val="000000" w:themeColor="text1"/>
                <w:szCs w:val="21"/>
                <w:lang w:val="en-US" w:eastAsia="zh-CN"/>
                <w14:textFill>
                  <w14:solidFill>
                    <w14:schemeClr w14:val="tx1"/>
                  </w14:solidFill>
                </w14:textFill>
              </w:rPr>
              <w:t>浙江工商大学杭州商学院</w:t>
            </w:r>
          </w:p>
        </w:tc>
      </w:tr>
      <w:tr w14:paraId="34C9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7AA4C370">
            <w:pPr>
              <w:spacing w:line="500" w:lineRule="atLeast"/>
              <w:jc w:val="center"/>
              <w:rPr>
                <w:rFonts w:hint="default" w:asciiTheme="minorEastAsia" w:hAnsiTheme="minorEastAsia"/>
                <w:szCs w:val="21"/>
                <w:lang w:val="en-US" w:eastAsia="zh-CN"/>
              </w:rPr>
            </w:pPr>
            <w:r>
              <w:rPr>
                <w:rFonts w:hint="eastAsia" w:asciiTheme="minorEastAsia" w:hAnsiTheme="minorEastAsia"/>
                <w:szCs w:val="21"/>
                <w:lang w:val="en-US" w:eastAsia="zh-CN"/>
              </w:rPr>
              <w:t>项目受益人群</w:t>
            </w:r>
          </w:p>
        </w:tc>
        <w:tc>
          <w:tcPr>
            <w:tcW w:w="7303" w:type="dxa"/>
            <w:gridSpan w:val="3"/>
            <w:tcBorders>
              <w:top w:val="single" w:color="auto" w:sz="4" w:space="0"/>
              <w:left w:val="single" w:color="auto" w:sz="4" w:space="0"/>
              <w:bottom w:val="single" w:color="auto" w:sz="4" w:space="0"/>
              <w:right w:val="single" w:color="auto" w:sz="4" w:space="0"/>
            </w:tcBorders>
            <w:vAlign w:val="center"/>
          </w:tcPr>
          <w:p w14:paraId="2AF2D83D">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heme="minorEastAsia" w:hAnsiTheme="minorEastAsia"/>
                <w:color w:val="808080" w:themeColor="text1" w:themeTint="80"/>
                <w:szCs w:val="21"/>
                <w:lang w:val="en-US" w:eastAsia="zh-CN"/>
                <w14:textFill>
                  <w14:solidFill>
                    <w14:schemeClr w14:val="tx1">
                      <w14:lumMod w14:val="50000"/>
                      <w14:lumOff w14:val="50000"/>
                    </w14:schemeClr>
                  </w14:solidFill>
                </w14:textFill>
              </w:rPr>
            </w:pPr>
            <w:r>
              <w:rPr>
                <w:rFonts w:hint="eastAsia" w:asciiTheme="minorEastAsia" w:hAnsiTheme="minorEastAsia"/>
                <w:color w:val="000000" w:themeColor="text1"/>
                <w:szCs w:val="21"/>
                <w:lang w:val="en-US" w:eastAsia="zh-CN"/>
                <w14:textFill>
                  <w14:solidFill>
                    <w14:schemeClr w14:val="tx1"/>
                  </w14:solidFill>
                </w14:textFill>
              </w:rPr>
              <w:t>杭州商学院人文与法学学院全日制在读学生</w:t>
            </w:r>
          </w:p>
        </w:tc>
      </w:tr>
      <w:tr w14:paraId="1416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tcBorders>
              <w:top w:val="single" w:color="auto" w:sz="4" w:space="0"/>
              <w:left w:val="single" w:color="auto" w:sz="4" w:space="0"/>
              <w:bottom w:val="single" w:color="auto" w:sz="4" w:space="0"/>
              <w:right w:val="single" w:color="auto" w:sz="4" w:space="0"/>
            </w:tcBorders>
            <w:vAlign w:val="center"/>
          </w:tcPr>
          <w:p w14:paraId="60B954B1">
            <w:pPr>
              <w:spacing w:line="360" w:lineRule="exact"/>
              <w:jc w:val="center"/>
              <w:rPr>
                <w:rFonts w:hint="default" w:asciiTheme="minorEastAsia" w:hAnsiTheme="minorEastAsia" w:eastAsiaTheme="minorEastAsia"/>
                <w:szCs w:val="21"/>
                <w:lang w:val="en-US" w:eastAsia="zh-CN"/>
              </w:rPr>
            </w:pPr>
            <w:r>
              <w:rPr>
                <w:rFonts w:hint="eastAsia" w:asciiTheme="minorEastAsia" w:hAnsiTheme="minorEastAsia"/>
                <w:szCs w:val="21"/>
                <w:lang w:val="en-US" w:eastAsia="zh-CN"/>
              </w:rPr>
              <w:t>项目概况</w:t>
            </w:r>
          </w:p>
        </w:tc>
        <w:tc>
          <w:tcPr>
            <w:tcW w:w="7303" w:type="dxa"/>
            <w:gridSpan w:val="3"/>
            <w:tcBorders>
              <w:top w:val="single" w:color="auto" w:sz="4" w:space="0"/>
              <w:left w:val="single" w:color="auto" w:sz="4" w:space="0"/>
              <w:bottom w:val="single" w:color="auto" w:sz="4" w:space="0"/>
              <w:right w:val="single" w:color="auto" w:sz="4" w:space="0"/>
            </w:tcBorders>
            <w:vAlign w:val="center"/>
          </w:tcPr>
          <w:p w14:paraId="58230F32">
            <w:pPr>
              <w:keepNext w:val="0"/>
              <w:keepLines w:val="0"/>
              <w:pageBreakBefore w:val="0"/>
              <w:widowControl w:val="0"/>
              <w:kinsoku/>
              <w:wordWrap/>
              <w:overflowPunct/>
              <w:topLinePunct w:val="0"/>
              <w:autoSpaceDE/>
              <w:autoSpaceDN/>
              <w:bidi w:val="0"/>
              <w:adjustRightInd/>
              <w:snapToGrid/>
              <w:spacing w:line="400" w:lineRule="exact"/>
              <w:textAlignment w:val="auto"/>
              <w:rPr>
                <w:rFonts w:asciiTheme="minorEastAsia" w:hAnsiTheme="minorEastAsia"/>
                <w:szCs w:val="21"/>
              </w:rPr>
            </w:pPr>
            <w:r>
              <w:rPr>
                <w:rFonts w:hint="eastAsia" w:asciiTheme="minorEastAsia" w:hAnsiTheme="minorEastAsia"/>
                <w:szCs w:val="21"/>
                <w:lang w:val="en-US" w:eastAsia="zh-CN"/>
              </w:rPr>
              <w:t>杭州商学院“华茂奖助学金”于2017年11月设立。该项目由我院战略合作单位浙江华茂律师事务在经法学院设立，项目目的在于促进我院法学教育发展，培养高层次复合型卓越法律人才，为鼓励出国（境）品学兼优学子拓宽国际视野、成长成才。华茂律师事务所拟设立总数为人民币20万元 的“华茂奖助学金”，定向对杭州商学院人文与法学学院出国（境）交流学生进行资助。我院根据双方协议制定“华茂出国（境）交流奖学金”评定办法，并在每年学院困难生认定及国家励志奖学金、国家助学金评定工作完成后开展华茂奖助学金评定工作，根据实际情况确定捐赠助学金总额、具体资助名额和金额。</w:t>
            </w:r>
          </w:p>
        </w:tc>
      </w:tr>
      <w:tr w14:paraId="793E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9288" w:type="dxa"/>
            <w:gridSpan w:val="4"/>
            <w:tcBorders>
              <w:top w:val="single" w:color="auto" w:sz="4" w:space="0"/>
              <w:left w:val="single" w:color="auto" w:sz="4" w:space="0"/>
              <w:bottom w:val="single" w:color="auto" w:sz="4" w:space="0"/>
              <w:right w:val="single" w:color="auto" w:sz="4" w:space="0"/>
            </w:tcBorders>
            <w:vAlign w:val="center"/>
          </w:tcPr>
          <w:p w14:paraId="6560AD1A">
            <w:pPr>
              <w:spacing w:line="360" w:lineRule="exact"/>
              <w:rPr>
                <w:rFonts w:asciiTheme="minorEastAsia" w:hAnsiTheme="minorEastAsia"/>
                <w:b/>
                <w:szCs w:val="21"/>
              </w:rPr>
            </w:pPr>
            <w:r>
              <w:rPr>
                <w:rFonts w:hint="eastAsia" w:asciiTheme="minorEastAsia" w:hAnsiTheme="minorEastAsia"/>
                <w:b/>
                <w:szCs w:val="21"/>
                <w:lang w:val="en-US" w:eastAsia="zh-CN"/>
              </w:rPr>
              <w:t>二、</w:t>
            </w:r>
            <w:r>
              <w:rPr>
                <w:rFonts w:hint="eastAsia" w:asciiTheme="minorEastAsia" w:hAnsiTheme="minorEastAsia"/>
                <w:b/>
                <w:szCs w:val="21"/>
              </w:rPr>
              <w:t>项目实施情况</w:t>
            </w:r>
          </w:p>
        </w:tc>
      </w:tr>
      <w:tr w14:paraId="65481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277FF33C">
            <w:pPr>
              <w:spacing w:line="276" w:lineRule="auto"/>
              <w:jc w:val="center"/>
              <w:rPr>
                <w:rFonts w:hint="default" w:asciiTheme="minorEastAsia" w:hAnsiTheme="minorEastAsia" w:eastAsiaTheme="minorEastAsia"/>
                <w:b/>
                <w:szCs w:val="21"/>
                <w:lang w:val="en-US" w:eastAsia="zh-CN"/>
              </w:rPr>
            </w:pPr>
            <w:r>
              <w:rPr>
                <w:rFonts w:hint="eastAsia" w:asciiTheme="minorEastAsia" w:hAnsiTheme="minorEastAsia"/>
                <w:b/>
                <w:color w:val="333333"/>
                <w:szCs w:val="21"/>
              </w:rPr>
              <w:t>项目</w:t>
            </w:r>
            <w:r>
              <w:rPr>
                <w:rFonts w:hint="eastAsia" w:asciiTheme="minorEastAsia" w:hAnsiTheme="minorEastAsia"/>
                <w:b/>
                <w:color w:val="333333"/>
                <w:szCs w:val="21"/>
                <w:lang w:val="en-US" w:eastAsia="zh-CN"/>
              </w:rPr>
              <w:t>开展概况</w:t>
            </w:r>
          </w:p>
        </w:tc>
        <w:tc>
          <w:tcPr>
            <w:tcW w:w="7303" w:type="dxa"/>
            <w:gridSpan w:val="3"/>
            <w:tcBorders>
              <w:top w:val="single" w:color="auto" w:sz="4" w:space="0"/>
              <w:left w:val="single" w:color="auto" w:sz="4" w:space="0"/>
              <w:bottom w:val="single" w:color="auto" w:sz="4" w:space="0"/>
              <w:right w:val="single" w:color="auto" w:sz="4" w:space="0"/>
            </w:tcBorders>
          </w:tcPr>
          <w:p w14:paraId="63AA7CB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szCs w:val="21"/>
                <w:lang w:val="en-US" w:eastAsia="zh-CN"/>
              </w:rPr>
            </w:pPr>
            <w:r>
              <w:rPr>
                <w:rFonts w:hint="eastAsia" w:asciiTheme="minorEastAsia" w:hAnsiTheme="minorEastAsia"/>
                <w:szCs w:val="21"/>
                <w:lang w:val="en-US" w:eastAsia="zh-CN"/>
              </w:rPr>
              <w:t>依据《浙江工商大学杭州商学院“华茂出国（境）交流奖学金”评定办法》的有关规定，设立浙江工商大学杭州商学院“华茂奖助学金”评审委员会，并成立评审工作小组具体负责奖助学金的评审工作。</w:t>
            </w:r>
          </w:p>
          <w:p w14:paraId="30BE3AAC">
            <w:pPr>
              <w:spacing w:line="400" w:lineRule="exact"/>
              <w:rPr>
                <w:rFonts w:asciiTheme="minorEastAsia" w:hAnsiTheme="minorEastAsia"/>
                <w:color w:val="333333"/>
                <w:szCs w:val="21"/>
              </w:rPr>
            </w:pPr>
            <w:r>
              <w:rPr>
                <w:rFonts w:hint="eastAsia" w:asciiTheme="minorEastAsia" w:hAnsiTheme="minorEastAsia"/>
                <w:szCs w:val="21"/>
                <w:lang w:val="en-US" w:eastAsia="zh-CN"/>
              </w:rPr>
              <w:t>评审流程如下：①每年11-12月份发布评选通知；②学生根据评选条件进行申请；③学院进行初评；④确定名单并院内公示，并在校内公示；⑤学院将公示无异议后的名单报送设奖单位；⑥设奖单位复核后确定最终名单。</w:t>
            </w:r>
            <w:r>
              <w:rPr>
                <w:rFonts w:hint="eastAsia" w:asciiTheme="minorEastAsia" w:hAnsiTheme="minorEastAsia"/>
                <w:szCs w:val="21"/>
                <w:lang w:val="en-US" w:eastAsia="zh-CN"/>
              </w:rPr>
              <w:fldChar w:fldCharType="begin"/>
            </w:r>
            <w:r>
              <w:rPr>
                <w:rFonts w:hint="eastAsia" w:asciiTheme="minorEastAsia" w:hAnsiTheme="minorEastAsia"/>
                <w:szCs w:val="21"/>
                <w:lang w:val="en-US" w:eastAsia="zh-CN"/>
              </w:rPr>
              <w:instrText xml:space="preserve"> = 7 \* GB3 </w:instrText>
            </w:r>
            <w:r>
              <w:rPr>
                <w:rFonts w:hint="eastAsia" w:asciiTheme="minorEastAsia" w:hAnsiTheme="minorEastAsia"/>
                <w:szCs w:val="21"/>
                <w:lang w:val="en-US" w:eastAsia="zh-CN"/>
              </w:rPr>
              <w:fldChar w:fldCharType="separate"/>
            </w:r>
            <w:r>
              <w:rPr>
                <w:rFonts w:hint="eastAsia" w:asciiTheme="minorEastAsia" w:hAnsiTheme="minorEastAsia"/>
                <w:szCs w:val="21"/>
                <w:lang w:val="en-US" w:eastAsia="zh-CN"/>
              </w:rPr>
              <w:t>⑦</w:t>
            </w:r>
            <w:r>
              <w:rPr>
                <w:rFonts w:hint="eastAsia" w:asciiTheme="minorEastAsia" w:hAnsiTheme="minorEastAsia"/>
                <w:szCs w:val="21"/>
                <w:lang w:val="en-US" w:eastAsia="zh-CN"/>
              </w:rPr>
              <w:fldChar w:fldCharType="end"/>
            </w:r>
            <w:r>
              <w:rPr>
                <w:rFonts w:hint="eastAsia" w:asciiTheme="minorEastAsia" w:hAnsiTheme="minorEastAsia"/>
                <w:szCs w:val="21"/>
                <w:lang w:val="en-US" w:eastAsia="zh-CN"/>
              </w:rPr>
              <w:t>获奖学生奖学金于每年资金到账后，进行发放。</w:t>
            </w:r>
          </w:p>
        </w:tc>
      </w:tr>
      <w:tr w14:paraId="56A36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5B923773">
            <w:pPr>
              <w:spacing w:line="276" w:lineRule="auto"/>
              <w:jc w:val="center"/>
              <w:rPr>
                <w:rFonts w:hint="eastAsia" w:ascii="宋体" w:hAnsi="宋体" w:eastAsiaTheme="minorEastAsia" w:cstheme="minorBidi"/>
                <w:b/>
                <w:color w:val="333333"/>
                <w:kern w:val="2"/>
                <w:sz w:val="21"/>
                <w:szCs w:val="21"/>
                <w:lang w:val="en-US" w:eastAsia="zh-CN" w:bidi="ar-SA"/>
              </w:rPr>
            </w:pPr>
            <w:r>
              <w:rPr>
                <w:rFonts w:hint="eastAsia" w:ascii="宋体" w:hAnsi="宋体"/>
                <w:b/>
                <w:color w:val="333333"/>
                <w:szCs w:val="21"/>
              </w:rPr>
              <w:t>项目受益人群情况</w:t>
            </w:r>
          </w:p>
        </w:tc>
        <w:tc>
          <w:tcPr>
            <w:tcW w:w="7303" w:type="dxa"/>
            <w:gridSpan w:val="3"/>
            <w:tcBorders>
              <w:top w:val="single" w:color="auto" w:sz="4" w:space="0"/>
              <w:left w:val="single" w:color="auto" w:sz="4" w:space="0"/>
              <w:bottom w:val="single" w:color="auto" w:sz="4" w:space="0"/>
              <w:right w:val="single" w:color="auto" w:sz="4" w:space="0"/>
            </w:tcBorders>
            <w:shd w:val="clear" w:color="auto" w:fill="auto"/>
            <w:vAlign w:val="top"/>
          </w:tcPr>
          <w:p w14:paraId="20E738BC">
            <w:pPr>
              <w:spacing w:line="276" w:lineRule="auto"/>
              <w:rPr>
                <w:rFonts w:hint="default" w:asciiTheme="minorEastAsia" w:hAnsiTheme="minorEastAsia" w:eastAsiaTheme="minorEastAsia" w:cstheme="minorBidi"/>
                <w:kern w:val="2"/>
                <w:sz w:val="21"/>
                <w:szCs w:val="21"/>
                <w:lang w:val="en-US" w:eastAsia="zh-CN" w:bidi="ar-SA"/>
              </w:rPr>
            </w:pPr>
            <w:r>
              <w:rPr>
                <w:rFonts w:hint="eastAsia" w:asciiTheme="minorEastAsia" w:hAnsiTheme="minorEastAsia"/>
                <w:szCs w:val="21"/>
                <w:lang w:eastAsia="zh-CN"/>
              </w:rPr>
              <w:t>（</w:t>
            </w:r>
            <w:r>
              <w:rPr>
                <w:rFonts w:hint="eastAsia" w:asciiTheme="minorEastAsia" w:hAnsiTheme="minorEastAsia"/>
                <w:szCs w:val="21"/>
              </w:rPr>
              <w:t>请阐述受益人群及受益情况，</w:t>
            </w:r>
            <w:r>
              <w:rPr>
                <w:rFonts w:hint="eastAsia" w:asciiTheme="minorEastAsia" w:hAnsiTheme="minorEastAsia"/>
                <w:szCs w:val="21"/>
                <w:lang w:val="en-US" w:eastAsia="zh-CN"/>
              </w:rPr>
              <w:t>具体明细请填写附件1</w:t>
            </w:r>
            <w:r>
              <w:rPr>
                <w:rFonts w:hint="eastAsia" w:ascii="宋体" w:hAnsi="宋体"/>
                <w:color w:val="333333"/>
                <w:szCs w:val="21"/>
              </w:rPr>
              <w:t>。</w:t>
            </w:r>
            <w:r>
              <w:rPr>
                <w:rFonts w:hint="eastAsia" w:asciiTheme="minorEastAsia" w:hAnsiTheme="minorEastAsia"/>
                <w:szCs w:val="21"/>
                <w:lang w:val="en-US" w:eastAsia="zh-CN"/>
              </w:rPr>
              <w:t>该项目用于资助我院出国（境）交流学生，每年被评选上学生每人获得2000元资助，一次性发放，2024年共3人受益。</w:t>
            </w:r>
          </w:p>
        </w:tc>
      </w:tr>
      <w:tr w14:paraId="00A7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2732AAA2">
            <w:pPr>
              <w:spacing w:line="276" w:lineRule="auto"/>
              <w:jc w:val="center"/>
              <w:rPr>
                <w:rFonts w:hint="default" w:asciiTheme="minorEastAsia" w:hAnsiTheme="minorEastAsia" w:eastAsiaTheme="minorEastAsia"/>
                <w:b/>
                <w:color w:val="333333"/>
                <w:szCs w:val="21"/>
                <w:lang w:val="en-US" w:eastAsia="zh-CN"/>
              </w:rPr>
            </w:pPr>
            <w:r>
              <w:rPr>
                <w:rFonts w:hint="eastAsia" w:asciiTheme="minorEastAsia" w:hAnsiTheme="minorEastAsia"/>
                <w:b/>
                <w:color w:val="333333"/>
                <w:szCs w:val="21"/>
                <w:lang w:val="en-US" w:eastAsia="zh-CN"/>
              </w:rPr>
              <w:t>经费使用情况</w:t>
            </w:r>
          </w:p>
        </w:tc>
        <w:tc>
          <w:tcPr>
            <w:tcW w:w="7303" w:type="dxa"/>
            <w:gridSpan w:val="3"/>
            <w:tcBorders>
              <w:top w:val="single" w:color="auto" w:sz="4" w:space="0"/>
              <w:left w:val="single" w:color="auto" w:sz="4" w:space="0"/>
              <w:bottom w:val="single" w:color="auto" w:sz="4" w:space="0"/>
              <w:right w:val="single" w:color="auto" w:sz="4" w:space="0"/>
            </w:tcBorders>
          </w:tcPr>
          <w:p w14:paraId="273EAAD7">
            <w:pPr>
              <w:spacing w:line="400" w:lineRule="exact"/>
              <w:rPr>
                <w:rFonts w:hint="default" w:asciiTheme="minorEastAsia" w:hAnsiTheme="minorEastAsia"/>
                <w:color w:val="808080" w:themeColor="text1" w:themeTint="80"/>
                <w:szCs w:val="21"/>
                <w:lang w:val="en-US" w:eastAsia="zh-CN"/>
                <w14:textFill>
                  <w14:solidFill>
                    <w14:schemeClr w14:val="tx1">
                      <w14:lumMod w14:val="50000"/>
                      <w14:lumOff w14:val="50000"/>
                    </w14:schemeClr>
                  </w14:solidFill>
                </w14:textFill>
              </w:rPr>
            </w:pPr>
            <w:r>
              <w:rPr>
                <w:rFonts w:hint="eastAsia" w:asciiTheme="minorEastAsia" w:hAnsiTheme="minorEastAsia"/>
                <w:szCs w:val="21"/>
                <w:lang w:val="en-US" w:eastAsia="zh-CN"/>
              </w:rPr>
              <w:t>2025年1月，财务处开账后，申报支出6000元，使用用途为：奖学金</w:t>
            </w:r>
          </w:p>
        </w:tc>
      </w:tr>
      <w:tr w14:paraId="4CD0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5"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79D8A502">
            <w:pPr>
              <w:spacing w:line="276" w:lineRule="auto"/>
              <w:jc w:val="center"/>
              <w:rPr>
                <w:rFonts w:ascii="宋体" w:hAnsi="宋体"/>
                <w:b/>
                <w:color w:val="333333"/>
                <w:szCs w:val="21"/>
              </w:rPr>
            </w:pPr>
            <w:r>
              <w:rPr>
                <w:rFonts w:hint="eastAsia" w:ascii="宋体" w:hAnsi="宋体"/>
                <w:b/>
                <w:color w:val="333333"/>
                <w:szCs w:val="21"/>
              </w:rPr>
              <w:t>媒体宣传情况</w:t>
            </w:r>
          </w:p>
        </w:tc>
        <w:tc>
          <w:tcPr>
            <w:tcW w:w="7303" w:type="dxa"/>
            <w:gridSpan w:val="3"/>
            <w:tcBorders>
              <w:top w:val="single" w:color="auto" w:sz="4" w:space="0"/>
              <w:left w:val="single" w:color="auto" w:sz="4" w:space="0"/>
              <w:bottom w:val="single" w:color="auto" w:sz="4" w:space="0"/>
              <w:right w:val="single" w:color="auto" w:sz="4" w:space="0"/>
            </w:tcBorders>
          </w:tcPr>
          <w:p w14:paraId="30B58C4E">
            <w:pPr>
              <w:spacing w:line="276" w:lineRule="auto"/>
              <w:rPr>
                <w:rFonts w:hint="eastAsia" w:ascii="宋体" w:hAnsi="宋体"/>
                <w:color w:val="333333"/>
                <w:szCs w:val="21"/>
              </w:rPr>
            </w:pPr>
            <w:r>
              <w:rPr>
                <w:rFonts w:hint="eastAsia" w:ascii="宋体" w:hAnsi="宋体"/>
                <w:color w:val="333333"/>
                <w:szCs w:val="21"/>
              </w:rPr>
              <w:t>请列出媒体宣传概况</w:t>
            </w:r>
          </w:p>
          <w:p w14:paraId="4B1F7FF5">
            <w:pPr>
              <w:spacing w:line="276" w:lineRule="auto"/>
              <w:rPr>
                <w:rFonts w:hint="eastAsia" w:asciiTheme="minorEastAsia" w:hAnsiTheme="minorEastAsia"/>
                <w:szCs w:val="21"/>
              </w:rPr>
            </w:pPr>
            <w:r>
              <w:rPr>
                <w:rFonts w:hint="eastAsia" w:ascii="宋体" w:hAnsi="宋体"/>
                <w:color w:val="333333"/>
                <w:szCs w:val="21"/>
                <w:lang w:eastAsia="zh-CN"/>
              </w:rPr>
              <w:t>【杭商院人文与法学学院</w:t>
            </w:r>
            <w:r>
              <w:rPr>
                <w:rFonts w:hint="eastAsia" w:ascii="宋体" w:hAnsi="宋体"/>
                <w:color w:val="333333"/>
                <w:szCs w:val="21"/>
              </w:rPr>
              <w:t>微信公众号</w:t>
            </w:r>
            <w:r>
              <w:rPr>
                <w:rFonts w:hint="eastAsia" w:ascii="宋体" w:hAnsi="宋体"/>
                <w:color w:val="333333"/>
                <w:szCs w:val="21"/>
                <w:lang w:eastAsia="zh-CN"/>
              </w:rPr>
              <w:t>】</w:t>
            </w:r>
            <w:r>
              <w:rPr>
                <w:rFonts w:hint="eastAsia" w:ascii="宋体" w:hAnsi="宋体"/>
                <w:color w:val="333333"/>
                <w:szCs w:val="21"/>
                <w:lang w:eastAsia="zh-CN"/>
              </w:rPr>
              <w:br w:type="textWrapping"/>
            </w:r>
            <w:r>
              <w:rPr>
                <w:rFonts w:hint="eastAsia" w:ascii="宋体" w:hAnsi="宋体"/>
                <w:color w:val="333333"/>
                <w:szCs w:val="21"/>
                <w:lang w:val="en-US" w:eastAsia="zh-CN"/>
              </w:rPr>
              <w:t>1. 2024年10月24日</w:t>
            </w:r>
            <w:r>
              <w:rPr>
                <w:rFonts w:hint="eastAsia" w:ascii="宋体" w:hAnsi="宋体"/>
                <w:color w:val="333333"/>
                <w:szCs w:val="21"/>
              </w:rPr>
              <w:t>，国际交流丨人文与法学学院国际交流动员大会暨“华茂出国（境）交流奖学金”颁发仪式顺利举行</w:t>
            </w:r>
            <w:r>
              <w:rPr>
                <w:rFonts w:hint="eastAsia" w:ascii="宋体" w:hAnsi="宋体"/>
                <w:color w:val="333333"/>
                <w:szCs w:val="21"/>
                <w:lang w:eastAsia="zh-CN"/>
              </w:rPr>
              <w:t>，</w:t>
            </w:r>
            <w:r>
              <w:rPr>
                <w:rFonts w:hint="eastAsia" w:ascii="宋体" w:hAnsi="宋体"/>
                <w:color w:val="333333"/>
                <w:szCs w:val="21"/>
                <w:lang w:val="en-US" w:eastAsia="zh-CN"/>
              </w:rPr>
              <w:t xml:space="preserve">链接https://mp.weixin.qq.com/s/ZchIvfsQU6qMyaQ28rCd0w  </w:t>
            </w:r>
          </w:p>
          <w:p w14:paraId="315FC1BA">
            <w:pPr>
              <w:spacing w:line="276" w:lineRule="auto"/>
              <w:rPr>
                <w:rFonts w:hint="eastAsia" w:asciiTheme="minorEastAsia" w:hAnsiTheme="minorEastAsia" w:eastAsiaTheme="minorEastAsia"/>
                <w:szCs w:val="21"/>
                <w:lang w:eastAsia="zh-CN"/>
              </w:rPr>
            </w:pPr>
          </w:p>
        </w:tc>
      </w:tr>
      <w:tr w14:paraId="510CB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594A9318">
            <w:pPr>
              <w:spacing w:line="276" w:lineRule="auto"/>
              <w:jc w:val="center"/>
              <w:rPr>
                <w:rFonts w:ascii="宋体" w:hAnsi="宋体"/>
                <w:b/>
                <w:color w:val="333333"/>
                <w:szCs w:val="21"/>
              </w:rPr>
            </w:pPr>
            <w:r>
              <w:rPr>
                <w:rFonts w:hint="eastAsia" w:ascii="宋体" w:hAnsi="宋体"/>
                <w:b/>
                <w:color w:val="333333"/>
                <w:szCs w:val="21"/>
              </w:rPr>
              <w:t>项目实施效果</w:t>
            </w:r>
          </w:p>
        </w:tc>
        <w:tc>
          <w:tcPr>
            <w:tcW w:w="7303" w:type="dxa"/>
            <w:gridSpan w:val="3"/>
            <w:tcBorders>
              <w:top w:val="single" w:color="auto" w:sz="4" w:space="0"/>
              <w:left w:val="single" w:color="auto" w:sz="4" w:space="0"/>
              <w:bottom w:val="single" w:color="auto" w:sz="4" w:space="0"/>
              <w:right w:val="single" w:color="auto" w:sz="4" w:space="0"/>
            </w:tcBorders>
          </w:tcPr>
          <w:p w14:paraId="758AA25A">
            <w:pPr>
              <w:spacing w:line="276" w:lineRule="auto"/>
              <w:rPr>
                <w:rFonts w:hint="eastAsia" w:asciiTheme="minorEastAsia" w:hAnsiTheme="minorEastAsia" w:eastAsiaTheme="minorEastAsia"/>
                <w:szCs w:val="21"/>
                <w:lang w:val="en-US" w:eastAsia="zh-CN"/>
              </w:rPr>
            </w:pPr>
            <w:r>
              <w:rPr>
                <w:rFonts w:hint="eastAsia" w:asciiTheme="minorEastAsia" w:hAnsiTheme="minorEastAsia"/>
                <w:szCs w:val="21"/>
                <w:lang w:val="en-US" w:eastAsia="zh-CN"/>
              </w:rPr>
              <w:t>该项目的成功开展有助于拓宽学生国际视野、成长成才。有利于传播社会正能量，在学生群体中树立榜样，发挥标杆引领作用。</w:t>
            </w:r>
          </w:p>
        </w:tc>
      </w:tr>
      <w:tr w14:paraId="79DFB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5E4EBFD9">
            <w:pPr>
              <w:spacing w:line="276" w:lineRule="auto"/>
              <w:jc w:val="center"/>
              <w:rPr>
                <w:rFonts w:hint="default" w:ascii="宋体" w:hAnsi="宋体" w:eastAsiaTheme="minorEastAsia"/>
                <w:b/>
                <w:color w:val="333333"/>
                <w:szCs w:val="21"/>
                <w:lang w:val="en-US" w:eastAsia="zh-CN"/>
              </w:rPr>
            </w:pPr>
            <w:r>
              <w:rPr>
                <w:rFonts w:hint="eastAsia" w:ascii="宋体" w:hAnsi="宋体"/>
                <w:b/>
                <w:color w:val="333333"/>
                <w:szCs w:val="21"/>
                <w:lang w:val="en-US" w:eastAsia="zh-CN"/>
              </w:rPr>
              <w:t>项目实施材料清单</w:t>
            </w:r>
          </w:p>
        </w:tc>
        <w:tc>
          <w:tcPr>
            <w:tcW w:w="7303" w:type="dxa"/>
            <w:gridSpan w:val="3"/>
            <w:tcBorders>
              <w:top w:val="single" w:color="auto" w:sz="4" w:space="0"/>
              <w:left w:val="single" w:color="auto" w:sz="4" w:space="0"/>
              <w:bottom w:val="single" w:color="auto" w:sz="4" w:space="0"/>
              <w:right w:val="single" w:color="auto" w:sz="4" w:space="0"/>
            </w:tcBorders>
          </w:tcPr>
          <w:p w14:paraId="1FCD8245">
            <w:pPr>
              <w:spacing w:line="276" w:lineRule="auto"/>
              <w:rPr>
                <w:rFonts w:hint="eastAsia" w:asciiTheme="minorEastAsia" w:hAnsiTheme="minorEastAsia"/>
                <w:color w:val="808080" w:themeColor="text1" w:themeTint="80"/>
                <w:szCs w:val="21"/>
                <w:lang w:val="en-US" w:eastAsia="zh-CN"/>
                <w14:textFill>
                  <w14:solidFill>
                    <w14:schemeClr w14:val="tx1">
                      <w14:lumMod w14:val="50000"/>
                      <w14:lumOff w14:val="50000"/>
                    </w14:schemeClr>
                  </w14:solidFill>
                </w14:textFill>
              </w:rPr>
            </w:pPr>
            <w:r>
              <w:rPr>
                <w:rFonts w:hint="eastAsia" w:asciiTheme="minorEastAsia" w:hAnsiTheme="minorEastAsia"/>
                <w:color w:val="808080" w:themeColor="text1" w:themeTint="80"/>
                <w:szCs w:val="21"/>
                <w:lang w:val="en-US" w:eastAsia="zh-CN"/>
                <w14:textFill>
                  <w14:solidFill>
                    <w14:schemeClr w14:val="tx1">
                      <w14:lumMod w14:val="50000"/>
                      <w14:lumOff w14:val="50000"/>
                    </w14:schemeClr>
                  </w14:solidFill>
                </w14:textFill>
              </w:rPr>
              <w:t>示例：材料请作为附件依次附上</w:t>
            </w:r>
            <w:r>
              <w:rPr>
                <w:rFonts w:hint="eastAsia" w:asciiTheme="minorEastAsia" w:hAnsiTheme="minorEastAsia"/>
                <w:color w:val="808080" w:themeColor="text1" w:themeTint="80"/>
                <w:szCs w:val="21"/>
                <w:lang w:val="en-US" w:eastAsia="zh-CN"/>
                <w14:textFill>
                  <w14:solidFill>
                    <w14:schemeClr w14:val="tx1">
                      <w14:lumMod w14:val="50000"/>
                      <w14:lumOff w14:val="50000"/>
                    </w14:schemeClr>
                  </w14:solidFill>
                </w14:textFill>
              </w:rPr>
              <w:br w:type="textWrapping"/>
            </w:r>
            <w:r>
              <w:rPr>
                <w:rFonts w:hint="eastAsia" w:asciiTheme="minorEastAsia" w:hAnsiTheme="minorEastAsia"/>
                <w:color w:val="808080" w:themeColor="text1" w:themeTint="80"/>
                <w:szCs w:val="21"/>
                <w:lang w:val="en-US" w:eastAsia="zh-CN"/>
                <w14:textFill>
                  <w14:solidFill>
                    <w14:schemeClr w14:val="tx1">
                      <w14:lumMod w14:val="50000"/>
                      <w14:lumOff w14:val="50000"/>
                    </w14:schemeClr>
                  </w14:solidFill>
                </w14:textFill>
              </w:rPr>
              <w:t>1.奖学金评选通知（文件全名）</w:t>
            </w:r>
            <w:r>
              <w:rPr>
                <w:rFonts w:hint="eastAsia" w:asciiTheme="minorEastAsia" w:hAnsiTheme="minorEastAsia"/>
                <w:color w:val="808080" w:themeColor="text1" w:themeTint="80"/>
                <w:szCs w:val="21"/>
                <w:lang w:val="en-US" w:eastAsia="zh-CN"/>
                <w14:textFill>
                  <w14:solidFill>
                    <w14:schemeClr w14:val="tx1">
                      <w14:lumMod w14:val="50000"/>
                      <w14:lumOff w14:val="50000"/>
                    </w14:schemeClr>
                  </w14:solidFill>
                </w14:textFill>
              </w:rPr>
              <w:br w:type="textWrapping"/>
            </w:r>
            <w:r>
              <w:rPr>
                <w:rFonts w:hint="eastAsia" w:asciiTheme="minorEastAsia" w:hAnsiTheme="minorEastAsia"/>
                <w:color w:val="808080" w:themeColor="text1" w:themeTint="80"/>
                <w:szCs w:val="21"/>
                <w:lang w:val="en-US" w:eastAsia="zh-CN"/>
                <w14:textFill>
                  <w14:solidFill>
                    <w14:schemeClr w14:val="tx1">
                      <w14:lumMod w14:val="50000"/>
                      <w14:lumOff w14:val="50000"/>
                    </w14:schemeClr>
                  </w14:solidFill>
                </w14:textFill>
              </w:rPr>
              <w:t>2.评审结果公示（文件全名）</w:t>
            </w:r>
          </w:p>
          <w:p w14:paraId="6050BEC8">
            <w:pPr>
              <w:spacing w:line="276" w:lineRule="auto"/>
              <w:rPr>
                <w:rFonts w:hint="eastAsia" w:asciiTheme="minorEastAsia" w:hAnsiTheme="minorEastAsia"/>
                <w:color w:val="808080" w:themeColor="text1" w:themeTint="80"/>
                <w:szCs w:val="21"/>
                <w:lang w:val="en-US" w:eastAsia="zh-CN"/>
                <w14:textFill>
                  <w14:solidFill>
                    <w14:schemeClr w14:val="tx1">
                      <w14:lumMod w14:val="50000"/>
                      <w14:lumOff w14:val="50000"/>
                    </w14:schemeClr>
                  </w14:solidFill>
                </w14:textFill>
              </w:rPr>
            </w:pPr>
            <w:r>
              <w:rPr>
                <w:rFonts w:hint="eastAsia" w:asciiTheme="minorEastAsia" w:hAnsiTheme="minorEastAsia"/>
                <w:color w:val="808080" w:themeColor="text1" w:themeTint="80"/>
                <w:szCs w:val="21"/>
                <w:lang w:val="en-US" w:eastAsia="zh-CN"/>
                <w14:textFill>
                  <w14:solidFill>
                    <w14:schemeClr w14:val="tx1">
                      <w14:lumMod w14:val="50000"/>
                      <w14:lumOff w14:val="50000"/>
                    </w14:schemeClr>
                  </w14:solidFill>
                </w14:textFill>
              </w:rPr>
              <w:t>3.新闻报道（文件全名）</w:t>
            </w:r>
          </w:p>
          <w:p w14:paraId="491F07F9">
            <w:pPr>
              <w:spacing w:line="276" w:lineRule="auto"/>
              <w:rPr>
                <w:rFonts w:hint="default" w:cs="宋体" w:asciiTheme="minorEastAsia" w:hAnsiTheme="minorEastAsia" w:eastAsiaTheme="minorEastAsia"/>
                <w:kern w:val="0"/>
                <w:szCs w:val="21"/>
                <w:lang w:val="en-US" w:eastAsia="zh-CN"/>
              </w:rPr>
            </w:pPr>
            <w:r>
              <w:rPr>
                <w:rFonts w:hint="eastAsia" w:asciiTheme="minorEastAsia" w:hAnsiTheme="minorEastAsia"/>
                <w:color w:val="808080" w:themeColor="text1" w:themeTint="80"/>
                <w:szCs w:val="21"/>
                <w:lang w:val="en-US" w:eastAsia="zh-CN"/>
                <w14:textFill>
                  <w14:solidFill>
                    <w14:schemeClr w14:val="tx1">
                      <w14:lumMod w14:val="50000"/>
                      <w14:lumOff w14:val="50000"/>
                    </w14:schemeClr>
                  </w14:solidFill>
                </w14:textFill>
              </w:rPr>
              <w:t>4.影像资料（照片4张、视频1个）</w:t>
            </w:r>
          </w:p>
        </w:tc>
      </w:tr>
      <w:tr w14:paraId="1EFA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4D749ECD">
            <w:pPr>
              <w:spacing w:line="276" w:lineRule="auto"/>
              <w:jc w:val="center"/>
              <w:rPr>
                <w:rFonts w:hint="eastAsia" w:asciiTheme="minorEastAsia" w:hAnsiTheme="minorEastAsia"/>
                <w:b/>
                <w:szCs w:val="21"/>
                <w:lang w:val="en-US" w:eastAsia="zh-CN"/>
              </w:rPr>
            </w:pPr>
            <w:r>
              <w:rPr>
                <w:rFonts w:hint="eastAsia" w:ascii="宋体" w:hAnsi="宋体"/>
                <w:b/>
                <w:color w:val="333333"/>
                <w:szCs w:val="21"/>
                <w:lang w:val="en-US" w:eastAsia="zh-CN"/>
              </w:rPr>
              <w:t>项目</w:t>
            </w:r>
            <w:r>
              <w:rPr>
                <w:rFonts w:hint="eastAsia" w:asciiTheme="minorEastAsia" w:hAnsiTheme="minorEastAsia"/>
                <w:b/>
                <w:szCs w:val="21"/>
              </w:rPr>
              <w:t>反馈</w:t>
            </w:r>
            <w:r>
              <w:rPr>
                <w:rFonts w:hint="eastAsia" w:asciiTheme="minorEastAsia" w:hAnsiTheme="minorEastAsia"/>
                <w:b/>
                <w:szCs w:val="21"/>
                <w:lang w:val="en-US" w:eastAsia="zh-CN"/>
              </w:rPr>
              <w:t>情况及</w:t>
            </w:r>
          </w:p>
          <w:p w14:paraId="340ABE84">
            <w:pPr>
              <w:spacing w:line="276" w:lineRule="auto"/>
              <w:jc w:val="center"/>
              <w:rPr>
                <w:rFonts w:hint="default" w:ascii="宋体" w:hAnsi="宋体" w:eastAsiaTheme="minorEastAsia"/>
                <w:b/>
                <w:color w:val="333333"/>
                <w:szCs w:val="21"/>
                <w:lang w:val="en-US" w:eastAsia="zh-CN"/>
              </w:rPr>
            </w:pPr>
            <w:r>
              <w:rPr>
                <w:rFonts w:hint="eastAsia" w:asciiTheme="minorEastAsia" w:hAnsiTheme="minorEastAsia"/>
                <w:b/>
                <w:szCs w:val="21"/>
                <w:lang w:val="en-US" w:eastAsia="zh-CN"/>
              </w:rPr>
              <w:t>捐赠人评价</w:t>
            </w:r>
          </w:p>
        </w:tc>
        <w:tc>
          <w:tcPr>
            <w:tcW w:w="7303" w:type="dxa"/>
            <w:gridSpan w:val="3"/>
            <w:tcBorders>
              <w:top w:val="single" w:color="auto" w:sz="4" w:space="0"/>
              <w:left w:val="single" w:color="auto" w:sz="4" w:space="0"/>
              <w:bottom w:val="single" w:color="auto" w:sz="4" w:space="0"/>
              <w:right w:val="single" w:color="auto" w:sz="4" w:space="0"/>
            </w:tcBorders>
          </w:tcPr>
          <w:p w14:paraId="4C8F09E4">
            <w:pPr>
              <w:spacing w:line="276" w:lineRule="auto"/>
              <w:rPr>
                <w:rFonts w:hint="default" w:asciiTheme="minorEastAsia" w:hAnsiTheme="minorEastAsia"/>
                <w:color w:val="808080" w:themeColor="text1" w:themeTint="80"/>
                <w:szCs w:val="21"/>
                <w:lang w:val="en-US" w:eastAsia="zh-CN"/>
                <w14:textFill>
                  <w14:solidFill>
                    <w14:schemeClr w14:val="tx1">
                      <w14:lumMod w14:val="50000"/>
                      <w14:lumOff w14:val="50000"/>
                    </w14:schemeClr>
                  </w14:solidFill>
                </w14:textFill>
              </w:rPr>
            </w:pPr>
            <w:r>
              <w:rPr>
                <w:rFonts w:hint="eastAsia" w:asciiTheme="minorEastAsia" w:hAnsiTheme="minorEastAsia"/>
                <w:szCs w:val="21"/>
                <w:lang w:val="en-US" w:eastAsia="zh-CN"/>
              </w:rPr>
              <w:t>2024年度该项目评选结束后，2024年12月6日学院组织师生前往浙江华茂律师事务所进行项目执行情况汇报及答谢。</w:t>
            </w:r>
          </w:p>
        </w:tc>
      </w:tr>
      <w:tr w14:paraId="00E9F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9288" w:type="dxa"/>
            <w:gridSpan w:val="4"/>
            <w:tcBorders>
              <w:top w:val="single" w:color="auto" w:sz="4" w:space="0"/>
              <w:left w:val="single" w:color="auto" w:sz="4" w:space="0"/>
              <w:bottom w:val="single" w:color="auto" w:sz="4" w:space="0"/>
              <w:right w:val="single" w:color="auto" w:sz="4" w:space="0"/>
            </w:tcBorders>
          </w:tcPr>
          <w:p w14:paraId="330FDAEF">
            <w:pPr>
              <w:spacing w:line="360" w:lineRule="exact"/>
              <w:rPr>
                <w:rFonts w:hint="default" w:asciiTheme="minorEastAsia" w:hAnsiTheme="minorEastAsia" w:eastAsiaTheme="minorEastAsia"/>
                <w:b/>
                <w:szCs w:val="21"/>
                <w:lang w:val="en-US" w:eastAsia="zh-CN"/>
              </w:rPr>
            </w:pPr>
            <w:r>
              <w:rPr>
                <w:rFonts w:hint="eastAsia" w:asciiTheme="minorEastAsia" w:hAnsiTheme="minorEastAsia"/>
                <w:b/>
                <w:szCs w:val="21"/>
                <w:lang w:val="en-US" w:eastAsia="zh-CN"/>
              </w:rPr>
              <w:t>三</w:t>
            </w:r>
            <w:r>
              <w:rPr>
                <w:rFonts w:hint="eastAsia" w:asciiTheme="minorEastAsia" w:hAnsiTheme="minorEastAsia"/>
                <w:b/>
                <w:szCs w:val="21"/>
              </w:rPr>
              <w:t>、项目</w:t>
            </w:r>
            <w:r>
              <w:rPr>
                <w:rFonts w:hint="eastAsia" w:asciiTheme="minorEastAsia" w:hAnsiTheme="minorEastAsia"/>
                <w:b/>
                <w:szCs w:val="21"/>
                <w:lang w:val="en-US" w:eastAsia="zh-CN"/>
              </w:rPr>
              <w:t>实施单位承诺和基金会意见</w:t>
            </w:r>
          </w:p>
        </w:tc>
      </w:tr>
      <w:tr w14:paraId="4387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65C4499C">
            <w:pPr>
              <w:widowControl/>
              <w:spacing w:line="400" w:lineRule="exact"/>
              <w:jc w:val="center"/>
              <w:rPr>
                <w:rFonts w:hint="default" w:cs="宋体" w:asciiTheme="minorEastAsia" w:hAnsiTheme="minorEastAsia" w:eastAsiaTheme="minorEastAsia"/>
                <w:kern w:val="0"/>
                <w:szCs w:val="21"/>
                <w:lang w:val="en-US" w:eastAsia="zh-CN"/>
              </w:rPr>
            </w:pPr>
            <w:r>
              <w:rPr>
                <w:rFonts w:hint="eastAsia" w:cs="宋体" w:asciiTheme="minorEastAsia" w:hAnsiTheme="minorEastAsia"/>
                <w:kern w:val="0"/>
                <w:szCs w:val="21"/>
                <w:lang w:val="en-US" w:eastAsia="zh-CN"/>
              </w:rPr>
              <w:t>项目实施单位承诺</w:t>
            </w:r>
          </w:p>
        </w:tc>
        <w:tc>
          <w:tcPr>
            <w:tcW w:w="7303" w:type="dxa"/>
            <w:gridSpan w:val="3"/>
            <w:tcBorders>
              <w:top w:val="single" w:color="auto" w:sz="4" w:space="0"/>
              <w:left w:val="single" w:color="auto" w:sz="4" w:space="0"/>
              <w:bottom w:val="single" w:color="auto" w:sz="4" w:space="0"/>
              <w:right w:val="single" w:color="auto" w:sz="4" w:space="0"/>
            </w:tcBorders>
            <w:vAlign w:val="bottom"/>
          </w:tcPr>
          <w:p w14:paraId="03FC5872">
            <w:pPr>
              <w:adjustRightInd w:val="0"/>
              <w:snapToGrid w:val="0"/>
              <w:ind w:firstLine="420" w:firstLineChars="200"/>
              <w:rPr>
                <w:sz w:val="24"/>
                <w:szCs w:val="24"/>
              </w:rPr>
            </w:pPr>
            <w:r>
              <w:rPr>
                <w:rFonts w:hint="eastAsia" w:asciiTheme="minorEastAsia" w:hAnsiTheme="minorEastAsia"/>
                <w:szCs w:val="21"/>
              </w:rPr>
              <w:t>以上内容完整、真实。本单位严格执行</w:t>
            </w:r>
            <w:r>
              <w:rPr>
                <w:rFonts w:hint="eastAsia" w:asciiTheme="minorEastAsia" w:hAnsiTheme="minorEastAsia"/>
                <w:szCs w:val="21"/>
                <w:lang w:val="en-US" w:eastAsia="zh-CN"/>
              </w:rPr>
              <w:t>项目立项方案</w:t>
            </w:r>
            <w:r>
              <w:rPr>
                <w:rFonts w:hint="eastAsia" w:asciiTheme="minorEastAsia" w:hAnsiTheme="minorEastAsia"/>
                <w:szCs w:val="21"/>
              </w:rPr>
              <w:t>，遵守学校和基金会有关规章制度，合法合规使用捐赠资金。</w:t>
            </w:r>
            <w:r>
              <w:rPr>
                <w:rFonts w:hint="eastAsia"/>
                <w:sz w:val="24"/>
                <w:szCs w:val="24"/>
              </w:rPr>
              <w:t xml:space="preserve">          </w:t>
            </w:r>
          </w:p>
          <w:p w14:paraId="02D9C743">
            <w:pPr>
              <w:adjustRightInd w:val="0"/>
              <w:snapToGrid w:val="0"/>
              <w:ind w:firstLine="480" w:firstLineChars="200"/>
              <w:rPr>
                <w:sz w:val="24"/>
                <w:szCs w:val="24"/>
              </w:rPr>
            </w:pPr>
          </w:p>
          <w:p w14:paraId="4762D85E">
            <w:pPr>
              <w:adjustRightInd w:val="0"/>
              <w:snapToGrid w:val="0"/>
              <w:ind w:firstLine="4680" w:firstLineChars="1950"/>
              <w:rPr>
                <w:sz w:val="24"/>
                <w:szCs w:val="24"/>
              </w:rPr>
            </w:pPr>
            <w:r>
              <w:rPr>
                <w:rFonts w:hint="eastAsia"/>
                <w:sz w:val="24"/>
                <w:szCs w:val="24"/>
              </w:rPr>
              <w:t xml:space="preserve">              </w:t>
            </w:r>
          </w:p>
          <w:p w14:paraId="36135F5F">
            <w:pPr>
              <w:adjustRightInd w:val="0"/>
              <w:snapToGrid w:val="0"/>
              <w:ind w:firstLine="4410" w:firstLineChars="2100"/>
              <w:rPr>
                <w:rFonts w:hint="eastAsia" w:asciiTheme="minorEastAsia" w:hAnsiTheme="minorEastAsia"/>
                <w:szCs w:val="21"/>
              </w:rPr>
            </w:pPr>
            <w:r>
              <w:rPr>
                <w:rFonts w:hint="eastAsia" w:asciiTheme="minorEastAsia" w:hAnsiTheme="minorEastAsia"/>
                <w:szCs w:val="21"/>
              </w:rPr>
              <w:t>项目负责人签字：</w:t>
            </w:r>
          </w:p>
          <w:p w14:paraId="7657400E">
            <w:pPr>
              <w:adjustRightInd w:val="0"/>
              <w:snapToGrid w:val="0"/>
              <w:ind w:firstLine="420" w:firstLineChars="200"/>
              <w:rPr>
                <w:rFonts w:cs="宋体" w:asciiTheme="minorEastAsia" w:hAnsiTheme="minorEastAsia"/>
                <w:kern w:val="0"/>
                <w:szCs w:val="21"/>
              </w:rPr>
            </w:pPr>
            <w:r>
              <w:rPr>
                <w:rFonts w:hint="eastAsia" w:asciiTheme="minorEastAsia" w:hAnsiTheme="minorEastAsia"/>
                <w:szCs w:val="21"/>
              </w:rPr>
              <w:t xml:space="preserve">                                      年  月  日</w:t>
            </w:r>
          </w:p>
        </w:tc>
      </w:tr>
      <w:tr w14:paraId="32982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60B1DCAD">
            <w:pPr>
              <w:widowControl/>
              <w:spacing w:line="400" w:lineRule="exact"/>
              <w:jc w:val="center"/>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rPr>
              <w:t>基金会</w:t>
            </w:r>
            <w:r>
              <w:rPr>
                <w:rFonts w:hint="eastAsia" w:cs="宋体" w:asciiTheme="minorEastAsia" w:hAnsiTheme="minorEastAsia"/>
                <w:kern w:val="0"/>
                <w:szCs w:val="21"/>
                <w:lang w:val="en-US" w:eastAsia="zh-CN"/>
              </w:rPr>
              <w:t>意见</w:t>
            </w:r>
          </w:p>
        </w:tc>
        <w:tc>
          <w:tcPr>
            <w:tcW w:w="7303" w:type="dxa"/>
            <w:gridSpan w:val="3"/>
            <w:tcBorders>
              <w:top w:val="single" w:color="auto" w:sz="4" w:space="0"/>
              <w:left w:val="single" w:color="auto" w:sz="4" w:space="0"/>
              <w:bottom w:val="single" w:color="auto" w:sz="4" w:space="0"/>
              <w:right w:val="single" w:color="auto" w:sz="4" w:space="0"/>
            </w:tcBorders>
            <w:shd w:val="clear" w:color="auto" w:fill="auto"/>
            <w:vAlign w:val="bottom"/>
          </w:tcPr>
          <w:p w14:paraId="328FC303">
            <w:pPr>
              <w:adjustRightInd w:val="0"/>
              <w:snapToGrid w:val="0"/>
              <w:ind w:left="4410" w:leftChars="2100" w:firstLine="0" w:firstLineChars="0"/>
              <w:rPr>
                <w:rFonts w:hint="eastAsia" w:cs="宋体" w:asciiTheme="minorEastAsia" w:hAnsiTheme="minorEastAsia"/>
                <w:kern w:val="0"/>
                <w:szCs w:val="21"/>
              </w:rPr>
            </w:pPr>
          </w:p>
          <w:p w14:paraId="1F46545A">
            <w:pPr>
              <w:adjustRightInd w:val="0"/>
              <w:snapToGrid w:val="0"/>
              <w:ind w:left="4410" w:leftChars="2100" w:firstLine="0" w:firstLineChars="0"/>
              <w:rPr>
                <w:rFonts w:hint="eastAsia" w:cs="宋体" w:asciiTheme="minorEastAsia" w:hAnsiTheme="minorEastAsia"/>
                <w:kern w:val="0"/>
                <w:szCs w:val="21"/>
              </w:rPr>
            </w:pPr>
          </w:p>
          <w:p w14:paraId="1AD177DF">
            <w:pPr>
              <w:adjustRightInd w:val="0"/>
              <w:snapToGrid w:val="0"/>
              <w:ind w:left="4410" w:leftChars="2100" w:firstLine="0" w:firstLineChars="0"/>
              <w:rPr>
                <w:rFonts w:hint="eastAsia" w:cs="宋体" w:asciiTheme="minorEastAsia" w:hAnsiTheme="minorEastAsia"/>
                <w:kern w:val="0"/>
                <w:szCs w:val="21"/>
              </w:rPr>
            </w:pPr>
          </w:p>
          <w:p w14:paraId="02E8C6DE">
            <w:pPr>
              <w:adjustRightInd w:val="0"/>
              <w:snapToGrid w:val="0"/>
              <w:ind w:left="4410" w:leftChars="2100" w:firstLine="0" w:firstLineChars="0"/>
              <w:rPr>
                <w:rFonts w:hint="eastAsia" w:asciiTheme="minorEastAsia" w:hAnsiTheme="minorEastAsia"/>
                <w:szCs w:val="21"/>
              </w:rPr>
            </w:pPr>
            <w:r>
              <w:rPr>
                <w:rFonts w:hint="eastAsia" w:cs="宋体" w:asciiTheme="minorEastAsia" w:hAnsiTheme="minorEastAsia"/>
                <w:kern w:val="0"/>
                <w:szCs w:val="21"/>
              </w:rPr>
              <w:t xml:space="preserve">                                        </w:t>
            </w:r>
            <w:r>
              <w:rPr>
                <w:rFonts w:hint="eastAsia" w:asciiTheme="minorEastAsia" w:hAnsiTheme="minorEastAsia"/>
                <w:szCs w:val="21"/>
              </w:rPr>
              <w:t xml:space="preserve">  签章： </w:t>
            </w:r>
          </w:p>
          <w:p w14:paraId="75432102">
            <w:pPr>
              <w:adjustRightInd w:val="0"/>
              <w:snapToGrid w:val="0"/>
              <w:rPr>
                <w:rFonts w:hint="eastAsia" w:cs="宋体" w:asciiTheme="minorEastAsia" w:hAnsiTheme="minorEastAsia" w:eastAsiaTheme="minorEastAsia"/>
                <w:kern w:val="0"/>
                <w:sz w:val="21"/>
                <w:szCs w:val="21"/>
                <w:lang w:val="en-US" w:eastAsia="zh-CN" w:bidi="ar-SA"/>
              </w:rPr>
            </w:pPr>
            <w:r>
              <w:rPr>
                <w:rFonts w:hint="eastAsia" w:asciiTheme="minorEastAsia" w:hAnsiTheme="minorEastAsia"/>
                <w:szCs w:val="21"/>
              </w:rPr>
              <w:t xml:space="preserve">                                   </w:t>
            </w:r>
            <w:r>
              <w:rPr>
                <w:rFonts w:hint="eastAsia" w:asciiTheme="minorEastAsia" w:hAnsiTheme="minorEastAsia"/>
                <w:szCs w:val="21"/>
                <w:lang w:val="en-US" w:eastAsia="zh-CN"/>
              </w:rPr>
              <w:t xml:space="preserve">    </w:t>
            </w:r>
            <w:r>
              <w:rPr>
                <w:rFonts w:hint="eastAsia" w:asciiTheme="minorEastAsia" w:hAnsiTheme="minorEastAsia"/>
                <w:szCs w:val="21"/>
              </w:rPr>
              <w:t xml:space="preserve">   年  月  日</w:t>
            </w:r>
          </w:p>
        </w:tc>
      </w:tr>
    </w:tbl>
    <w:p w14:paraId="410A1F97">
      <w:pPr>
        <w:rPr>
          <w:rFonts w:ascii="仿宋_GB2312" w:eastAsia="仿宋_GB2312"/>
          <w:sz w:val="28"/>
          <w:szCs w:val="28"/>
        </w:rPr>
        <w:sectPr>
          <w:headerReference r:id="rId3" w:type="default"/>
          <w:pgSz w:w="11906" w:h="16838"/>
          <w:pgMar w:top="1440" w:right="1274" w:bottom="1440" w:left="1560" w:header="851" w:footer="992" w:gutter="0"/>
          <w:cols w:space="425" w:num="1"/>
          <w:docGrid w:type="lines" w:linePitch="312" w:charSpace="0"/>
        </w:sectPr>
      </w:pPr>
    </w:p>
    <w:p w14:paraId="32B016FE">
      <w:pPr>
        <w:widowControl/>
        <w:rPr>
          <w:rFonts w:ascii="黑体" w:eastAsia="黑体"/>
          <w:b/>
          <w:bCs/>
          <w:sz w:val="28"/>
          <w:szCs w:val="28"/>
        </w:rPr>
      </w:pPr>
      <w:r>
        <w:rPr>
          <w:rFonts w:hint="eastAsia" w:ascii="黑体" w:eastAsia="黑体"/>
          <w:sz w:val="28"/>
          <w:szCs w:val="28"/>
        </w:rPr>
        <w:t>附件1：</w:t>
      </w:r>
      <w:r>
        <w:rPr>
          <w:rFonts w:hint="eastAsia" w:ascii="黑体" w:eastAsia="黑体"/>
          <w:b/>
          <w:bCs/>
          <w:sz w:val="28"/>
          <w:szCs w:val="28"/>
        </w:rPr>
        <w:t>项目受益人群</w:t>
      </w:r>
    </w:p>
    <w:p w14:paraId="1A51FCD5">
      <w:pPr>
        <w:widowControl/>
        <w:jc w:val="center"/>
        <w:rPr>
          <w:rFonts w:ascii="宋体" w:hAnsi="宋体"/>
          <w:b/>
          <w:bCs/>
          <w:szCs w:val="21"/>
        </w:rPr>
      </w:pPr>
    </w:p>
    <w:tbl>
      <w:tblPr>
        <w:tblStyle w:val="1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95"/>
        <w:gridCol w:w="1531"/>
        <w:gridCol w:w="1777"/>
        <w:gridCol w:w="1223"/>
        <w:gridCol w:w="1684"/>
        <w:gridCol w:w="1166"/>
      </w:tblGrid>
      <w:tr w14:paraId="5B584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jc w:val="center"/>
        </w:trPr>
        <w:tc>
          <w:tcPr>
            <w:tcW w:w="995" w:type="dxa"/>
            <w:shd w:val="clear" w:color="auto" w:fill="F2F2F2"/>
            <w:vAlign w:val="center"/>
          </w:tcPr>
          <w:p w14:paraId="3889FC43">
            <w:pPr>
              <w:jc w:val="center"/>
              <w:rPr>
                <w:rFonts w:hint="eastAsia"/>
              </w:rPr>
            </w:pPr>
            <w:r>
              <w:rPr>
                <w:rFonts w:hint="eastAsia"/>
              </w:rPr>
              <w:t>序号</w:t>
            </w:r>
          </w:p>
        </w:tc>
        <w:tc>
          <w:tcPr>
            <w:tcW w:w="1531" w:type="dxa"/>
            <w:shd w:val="clear" w:color="auto" w:fill="F2F2F2"/>
            <w:vAlign w:val="center"/>
          </w:tcPr>
          <w:p w14:paraId="41C3AF37">
            <w:pPr>
              <w:jc w:val="center"/>
              <w:rPr>
                <w:rFonts w:hint="eastAsia"/>
                <w:lang w:val="en-US" w:eastAsia="zh-CN"/>
              </w:rPr>
            </w:pPr>
            <w:r>
              <w:rPr>
                <w:rFonts w:hint="eastAsia"/>
              </w:rPr>
              <w:t>姓名</w:t>
            </w:r>
          </w:p>
        </w:tc>
        <w:tc>
          <w:tcPr>
            <w:tcW w:w="1777" w:type="dxa"/>
            <w:shd w:val="clear" w:color="auto" w:fill="F2F2F2"/>
            <w:vAlign w:val="center"/>
          </w:tcPr>
          <w:p w14:paraId="1A7C475D">
            <w:pPr>
              <w:jc w:val="center"/>
              <w:rPr>
                <w:rFonts w:hint="eastAsia"/>
                <w:lang w:val="en-US" w:eastAsia="zh-CN"/>
              </w:rPr>
            </w:pPr>
            <w:r>
              <w:rPr>
                <w:rFonts w:hint="eastAsia"/>
              </w:rPr>
              <w:t>学院</w:t>
            </w:r>
            <w:r>
              <w:rPr>
                <w:rFonts w:hint="eastAsia"/>
                <w:lang w:val="en-US" w:eastAsia="zh-CN"/>
              </w:rPr>
              <w:t>班级</w:t>
            </w:r>
          </w:p>
        </w:tc>
        <w:tc>
          <w:tcPr>
            <w:tcW w:w="1223" w:type="dxa"/>
            <w:shd w:val="clear" w:color="auto" w:fill="F2F2F2"/>
            <w:vAlign w:val="center"/>
          </w:tcPr>
          <w:p w14:paraId="5B339AEF">
            <w:pPr>
              <w:jc w:val="center"/>
              <w:rPr>
                <w:rFonts w:hint="eastAsia"/>
                <w:lang w:val="en-US" w:eastAsia="zh-CN"/>
              </w:rPr>
            </w:pPr>
            <w:r>
              <w:rPr>
                <w:rFonts w:hint="eastAsia"/>
              </w:rPr>
              <w:t>奖项</w:t>
            </w:r>
          </w:p>
        </w:tc>
        <w:tc>
          <w:tcPr>
            <w:tcW w:w="1684" w:type="dxa"/>
            <w:shd w:val="clear" w:color="auto" w:fill="F2F2F2"/>
            <w:vAlign w:val="center"/>
          </w:tcPr>
          <w:p w14:paraId="60CBD91C">
            <w:pPr>
              <w:jc w:val="center"/>
              <w:rPr>
                <w:rFonts w:hint="eastAsia"/>
                <w:lang w:val="en-US" w:eastAsia="zh-CN"/>
              </w:rPr>
            </w:pPr>
            <w:r>
              <w:rPr>
                <w:rFonts w:hint="eastAsia"/>
              </w:rPr>
              <w:t>金额（元）</w:t>
            </w:r>
          </w:p>
        </w:tc>
        <w:tc>
          <w:tcPr>
            <w:tcW w:w="1166" w:type="dxa"/>
            <w:shd w:val="clear" w:color="auto" w:fill="F2F2F2"/>
            <w:vAlign w:val="center"/>
          </w:tcPr>
          <w:p w14:paraId="0328298B">
            <w:pPr>
              <w:jc w:val="center"/>
              <w:rPr>
                <w:rFonts w:hint="eastAsia"/>
                <w:lang w:val="en-US" w:eastAsia="zh-CN"/>
              </w:rPr>
            </w:pPr>
            <w:r>
              <w:rPr>
                <w:rFonts w:hint="eastAsia"/>
                <w:lang w:val="en-US" w:eastAsia="zh-CN"/>
              </w:rPr>
              <w:t>备注</w:t>
            </w:r>
          </w:p>
        </w:tc>
      </w:tr>
      <w:tr w14:paraId="3409F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95" w:type="dxa"/>
            <w:vAlign w:val="center"/>
          </w:tcPr>
          <w:p w14:paraId="1ABA091F">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531" w:type="dxa"/>
            <w:vAlign w:val="center"/>
          </w:tcPr>
          <w:p w14:paraId="67DC42A1">
            <w:pPr>
              <w:jc w:val="cente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郭颍儿</w:t>
            </w:r>
          </w:p>
        </w:tc>
        <w:tc>
          <w:tcPr>
            <w:tcW w:w="1777" w:type="dxa"/>
            <w:vAlign w:val="center"/>
          </w:tcPr>
          <w:p w14:paraId="1B8F21D3">
            <w:pPr>
              <w:jc w:val="center"/>
              <w:rPr>
                <w:rFonts w:hint="eastAsia" w:asciiTheme="minorEastAsia" w:hAnsiTheme="minorEastAsia" w:eastAsiaTheme="minorEastAsia" w:cstheme="minorEastAsia"/>
                <w:szCs w:val="21"/>
              </w:rPr>
            </w:pPr>
            <w:r>
              <w:rPr>
                <w:rFonts w:hint="eastAsia" w:ascii="宋体" w:hAnsi="宋体"/>
                <w:szCs w:val="21"/>
                <w:lang w:val="en-US" w:eastAsia="zh-CN"/>
              </w:rPr>
              <w:t>杭州商学院</w:t>
            </w:r>
          </w:p>
        </w:tc>
        <w:tc>
          <w:tcPr>
            <w:tcW w:w="1223" w:type="dxa"/>
            <w:shd w:val="clear" w:color="auto" w:fill="auto"/>
            <w:vAlign w:val="center"/>
          </w:tcPr>
          <w:p w14:paraId="0CBECB7D">
            <w:pPr>
              <w:jc w:val="center"/>
              <w:rPr>
                <w:rFonts w:hint="eastAsia" w:ascii="宋体" w:hAnsi="宋体" w:eastAsiaTheme="minorEastAsia" w:cstheme="minorBidi"/>
                <w:kern w:val="2"/>
                <w:sz w:val="21"/>
                <w:szCs w:val="21"/>
                <w:lang w:val="en-US" w:eastAsia="zh-CN" w:bidi="ar-SA"/>
              </w:rPr>
            </w:pPr>
            <w:r>
              <w:rPr>
                <w:rFonts w:hint="eastAsia" w:ascii="宋体" w:hAnsi="宋体"/>
                <w:szCs w:val="21"/>
                <w:lang w:val="en-US" w:eastAsia="zh-CN"/>
              </w:rPr>
              <w:t>华茂奖助学金</w:t>
            </w:r>
          </w:p>
        </w:tc>
        <w:tc>
          <w:tcPr>
            <w:tcW w:w="1684" w:type="dxa"/>
            <w:vAlign w:val="center"/>
          </w:tcPr>
          <w:p w14:paraId="33053FA4">
            <w:pPr>
              <w:jc w:val="center"/>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2000</w:t>
            </w:r>
          </w:p>
        </w:tc>
        <w:tc>
          <w:tcPr>
            <w:tcW w:w="1166" w:type="dxa"/>
            <w:vAlign w:val="center"/>
          </w:tcPr>
          <w:p w14:paraId="0209BEBC">
            <w:pPr>
              <w:jc w:val="center"/>
              <w:rPr>
                <w:rFonts w:hint="eastAsia" w:asciiTheme="minorEastAsia" w:hAnsiTheme="minorEastAsia" w:eastAsiaTheme="minorEastAsia" w:cstheme="minorEastAsia"/>
                <w:szCs w:val="21"/>
              </w:rPr>
            </w:pPr>
          </w:p>
        </w:tc>
      </w:tr>
      <w:tr w14:paraId="6CF49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95" w:type="dxa"/>
            <w:vAlign w:val="center"/>
          </w:tcPr>
          <w:p w14:paraId="21654527">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1531" w:type="dxa"/>
            <w:vAlign w:val="center"/>
          </w:tcPr>
          <w:p w14:paraId="6DD9CFBA">
            <w:pPr>
              <w:jc w:val="cente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项婉莹</w:t>
            </w:r>
          </w:p>
        </w:tc>
        <w:tc>
          <w:tcPr>
            <w:tcW w:w="1777" w:type="dxa"/>
            <w:vAlign w:val="center"/>
          </w:tcPr>
          <w:p w14:paraId="328DD3F3">
            <w:pPr>
              <w:jc w:val="center"/>
              <w:rPr>
                <w:rFonts w:hint="eastAsia" w:asciiTheme="minorEastAsia" w:hAnsiTheme="minorEastAsia" w:eastAsiaTheme="minorEastAsia" w:cstheme="minorEastAsia"/>
                <w:szCs w:val="21"/>
              </w:rPr>
            </w:pPr>
            <w:r>
              <w:rPr>
                <w:rFonts w:hint="eastAsia" w:ascii="宋体" w:hAnsi="宋体"/>
                <w:szCs w:val="21"/>
                <w:lang w:val="en-US" w:eastAsia="zh-CN"/>
              </w:rPr>
              <w:t>杭州商学院</w:t>
            </w:r>
          </w:p>
        </w:tc>
        <w:tc>
          <w:tcPr>
            <w:tcW w:w="1223" w:type="dxa"/>
            <w:shd w:val="clear" w:color="auto" w:fill="auto"/>
            <w:vAlign w:val="center"/>
          </w:tcPr>
          <w:p w14:paraId="2E36AD84">
            <w:pPr>
              <w:jc w:val="center"/>
              <w:rPr>
                <w:rFonts w:hint="eastAsia" w:ascii="宋体" w:hAnsi="宋体" w:eastAsiaTheme="minorEastAsia" w:cstheme="minorBidi"/>
                <w:kern w:val="2"/>
                <w:sz w:val="21"/>
                <w:szCs w:val="21"/>
                <w:lang w:val="en-US" w:eastAsia="zh-CN" w:bidi="ar-SA"/>
              </w:rPr>
            </w:pPr>
            <w:r>
              <w:rPr>
                <w:rFonts w:hint="eastAsia" w:ascii="宋体" w:hAnsi="宋体"/>
                <w:szCs w:val="21"/>
                <w:lang w:val="en-US" w:eastAsia="zh-CN"/>
              </w:rPr>
              <w:t>华茂奖助学金</w:t>
            </w:r>
          </w:p>
        </w:tc>
        <w:tc>
          <w:tcPr>
            <w:tcW w:w="1684" w:type="dxa"/>
            <w:vAlign w:val="center"/>
          </w:tcPr>
          <w:p w14:paraId="32FD3E78">
            <w:pPr>
              <w:jc w:val="cente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2000</w:t>
            </w:r>
          </w:p>
        </w:tc>
        <w:tc>
          <w:tcPr>
            <w:tcW w:w="1166" w:type="dxa"/>
            <w:vAlign w:val="center"/>
          </w:tcPr>
          <w:p w14:paraId="7D1433E5">
            <w:pPr>
              <w:jc w:val="center"/>
              <w:rPr>
                <w:rFonts w:hint="eastAsia" w:asciiTheme="minorEastAsia" w:hAnsiTheme="minorEastAsia" w:eastAsiaTheme="minorEastAsia" w:cstheme="minorEastAsia"/>
                <w:szCs w:val="21"/>
              </w:rPr>
            </w:pPr>
          </w:p>
        </w:tc>
      </w:tr>
      <w:tr w14:paraId="3B2CF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95" w:type="dxa"/>
            <w:vAlign w:val="center"/>
          </w:tcPr>
          <w:p w14:paraId="5BC6F0BD">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1531" w:type="dxa"/>
            <w:vAlign w:val="center"/>
          </w:tcPr>
          <w:p w14:paraId="6273CD34">
            <w:pPr>
              <w:jc w:val="cente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林山岚</w:t>
            </w:r>
          </w:p>
        </w:tc>
        <w:tc>
          <w:tcPr>
            <w:tcW w:w="1777" w:type="dxa"/>
            <w:vAlign w:val="center"/>
          </w:tcPr>
          <w:p w14:paraId="48988C2B">
            <w:pPr>
              <w:jc w:val="center"/>
              <w:rPr>
                <w:rFonts w:hint="eastAsia" w:asciiTheme="minorEastAsia" w:hAnsiTheme="minorEastAsia" w:eastAsiaTheme="minorEastAsia" w:cstheme="minorEastAsia"/>
                <w:szCs w:val="21"/>
              </w:rPr>
            </w:pPr>
            <w:r>
              <w:rPr>
                <w:rFonts w:hint="eastAsia" w:ascii="宋体" w:hAnsi="宋体"/>
                <w:szCs w:val="21"/>
                <w:lang w:val="en-US" w:eastAsia="zh-CN"/>
              </w:rPr>
              <w:t>杭州商学院</w:t>
            </w:r>
          </w:p>
        </w:tc>
        <w:tc>
          <w:tcPr>
            <w:tcW w:w="1223" w:type="dxa"/>
            <w:shd w:val="clear" w:color="auto" w:fill="auto"/>
            <w:vAlign w:val="center"/>
          </w:tcPr>
          <w:p w14:paraId="5AB75D98">
            <w:pPr>
              <w:jc w:val="center"/>
              <w:rPr>
                <w:rFonts w:hint="eastAsia" w:ascii="宋体" w:hAnsi="宋体" w:eastAsiaTheme="minorEastAsia" w:cstheme="minorBidi"/>
                <w:kern w:val="2"/>
                <w:sz w:val="21"/>
                <w:szCs w:val="21"/>
                <w:lang w:val="en-US" w:eastAsia="zh-CN" w:bidi="ar-SA"/>
              </w:rPr>
            </w:pPr>
            <w:r>
              <w:rPr>
                <w:rFonts w:hint="eastAsia" w:ascii="宋体" w:hAnsi="宋体"/>
                <w:szCs w:val="21"/>
                <w:lang w:val="en-US" w:eastAsia="zh-CN"/>
              </w:rPr>
              <w:t>华茂奖助学金</w:t>
            </w:r>
          </w:p>
        </w:tc>
        <w:tc>
          <w:tcPr>
            <w:tcW w:w="1684" w:type="dxa"/>
            <w:vAlign w:val="center"/>
          </w:tcPr>
          <w:p w14:paraId="241E900B">
            <w:pPr>
              <w:jc w:val="cente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2000</w:t>
            </w:r>
          </w:p>
        </w:tc>
        <w:tc>
          <w:tcPr>
            <w:tcW w:w="1166" w:type="dxa"/>
            <w:vAlign w:val="center"/>
          </w:tcPr>
          <w:p w14:paraId="04659976">
            <w:pPr>
              <w:jc w:val="center"/>
              <w:rPr>
                <w:rFonts w:hint="eastAsia" w:asciiTheme="minorEastAsia" w:hAnsiTheme="minorEastAsia" w:eastAsiaTheme="minorEastAsia" w:cstheme="minorEastAsia"/>
                <w:szCs w:val="21"/>
              </w:rPr>
            </w:pPr>
          </w:p>
        </w:tc>
      </w:tr>
      <w:tr w14:paraId="6A1D5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95" w:type="dxa"/>
            <w:vAlign w:val="center"/>
          </w:tcPr>
          <w:p w14:paraId="7412365D">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1531" w:type="dxa"/>
            <w:vAlign w:val="center"/>
          </w:tcPr>
          <w:p w14:paraId="2F252694">
            <w:pPr>
              <w:jc w:val="center"/>
              <w:rPr>
                <w:rFonts w:hint="eastAsia" w:asciiTheme="minorEastAsia" w:hAnsiTheme="minorEastAsia" w:eastAsiaTheme="minorEastAsia" w:cstheme="minorEastAsia"/>
                <w:szCs w:val="21"/>
              </w:rPr>
            </w:pPr>
          </w:p>
        </w:tc>
        <w:tc>
          <w:tcPr>
            <w:tcW w:w="1777" w:type="dxa"/>
            <w:vAlign w:val="center"/>
          </w:tcPr>
          <w:p w14:paraId="2B5F188E">
            <w:pPr>
              <w:jc w:val="center"/>
              <w:rPr>
                <w:rFonts w:hint="eastAsia" w:asciiTheme="minorEastAsia" w:hAnsiTheme="minorEastAsia" w:eastAsiaTheme="minorEastAsia" w:cstheme="minorEastAsia"/>
                <w:szCs w:val="21"/>
              </w:rPr>
            </w:pPr>
          </w:p>
        </w:tc>
        <w:tc>
          <w:tcPr>
            <w:tcW w:w="1223" w:type="dxa"/>
            <w:vAlign w:val="center"/>
          </w:tcPr>
          <w:p w14:paraId="2605C973">
            <w:pPr>
              <w:jc w:val="center"/>
              <w:rPr>
                <w:rFonts w:hint="eastAsia" w:asciiTheme="minorEastAsia" w:hAnsiTheme="minorEastAsia" w:eastAsiaTheme="minorEastAsia" w:cstheme="minorEastAsia"/>
                <w:szCs w:val="21"/>
              </w:rPr>
            </w:pPr>
          </w:p>
        </w:tc>
        <w:tc>
          <w:tcPr>
            <w:tcW w:w="1684" w:type="dxa"/>
            <w:vAlign w:val="center"/>
          </w:tcPr>
          <w:p w14:paraId="10E2D46B">
            <w:pPr>
              <w:jc w:val="center"/>
              <w:rPr>
                <w:rFonts w:hint="eastAsia" w:asciiTheme="minorEastAsia" w:hAnsiTheme="minorEastAsia" w:eastAsiaTheme="minorEastAsia" w:cstheme="minorEastAsia"/>
                <w:szCs w:val="21"/>
              </w:rPr>
            </w:pPr>
          </w:p>
        </w:tc>
        <w:tc>
          <w:tcPr>
            <w:tcW w:w="1166" w:type="dxa"/>
            <w:vAlign w:val="center"/>
          </w:tcPr>
          <w:p w14:paraId="039B1AFA">
            <w:pPr>
              <w:jc w:val="center"/>
              <w:rPr>
                <w:rFonts w:hint="eastAsia" w:asciiTheme="minorEastAsia" w:hAnsiTheme="minorEastAsia" w:eastAsiaTheme="minorEastAsia" w:cstheme="minorEastAsia"/>
                <w:szCs w:val="21"/>
              </w:rPr>
            </w:pPr>
          </w:p>
        </w:tc>
      </w:tr>
      <w:tr w14:paraId="66AC1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95" w:type="dxa"/>
            <w:vAlign w:val="center"/>
          </w:tcPr>
          <w:p w14:paraId="3CF2C7C2">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c>
          <w:tcPr>
            <w:tcW w:w="1531" w:type="dxa"/>
            <w:vAlign w:val="center"/>
          </w:tcPr>
          <w:p w14:paraId="0028419C">
            <w:pPr>
              <w:jc w:val="center"/>
              <w:rPr>
                <w:rFonts w:hint="eastAsia" w:asciiTheme="minorEastAsia" w:hAnsiTheme="minorEastAsia" w:eastAsiaTheme="minorEastAsia" w:cstheme="minorEastAsia"/>
                <w:szCs w:val="21"/>
              </w:rPr>
            </w:pPr>
          </w:p>
        </w:tc>
        <w:tc>
          <w:tcPr>
            <w:tcW w:w="1777" w:type="dxa"/>
            <w:vAlign w:val="center"/>
          </w:tcPr>
          <w:p w14:paraId="476D14F4">
            <w:pPr>
              <w:jc w:val="center"/>
              <w:rPr>
                <w:rFonts w:hint="eastAsia" w:asciiTheme="minorEastAsia" w:hAnsiTheme="minorEastAsia" w:eastAsiaTheme="minorEastAsia" w:cstheme="minorEastAsia"/>
                <w:szCs w:val="21"/>
              </w:rPr>
            </w:pPr>
          </w:p>
        </w:tc>
        <w:tc>
          <w:tcPr>
            <w:tcW w:w="1223" w:type="dxa"/>
            <w:vAlign w:val="center"/>
          </w:tcPr>
          <w:p w14:paraId="3997EC12">
            <w:pPr>
              <w:jc w:val="center"/>
              <w:rPr>
                <w:rFonts w:hint="eastAsia" w:asciiTheme="minorEastAsia" w:hAnsiTheme="minorEastAsia" w:eastAsiaTheme="minorEastAsia" w:cstheme="minorEastAsia"/>
                <w:szCs w:val="21"/>
              </w:rPr>
            </w:pPr>
          </w:p>
        </w:tc>
        <w:tc>
          <w:tcPr>
            <w:tcW w:w="1684" w:type="dxa"/>
            <w:vAlign w:val="center"/>
          </w:tcPr>
          <w:p w14:paraId="580E364F">
            <w:pPr>
              <w:jc w:val="center"/>
              <w:rPr>
                <w:rFonts w:hint="eastAsia" w:asciiTheme="minorEastAsia" w:hAnsiTheme="minorEastAsia" w:eastAsiaTheme="minorEastAsia" w:cstheme="minorEastAsia"/>
                <w:szCs w:val="21"/>
              </w:rPr>
            </w:pPr>
          </w:p>
        </w:tc>
        <w:tc>
          <w:tcPr>
            <w:tcW w:w="1166" w:type="dxa"/>
            <w:vAlign w:val="center"/>
          </w:tcPr>
          <w:p w14:paraId="2F8DE992">
            <w:pPr>
              <w:jc w:val="center"/>
              <w:rPr>
                <w:rFonts w:hint="eastAsia" w:asciiTheme="minorEastAsia" w:hAnsiTheme="minorEastAsia" w:eastAsiaTheme="minorEastAsia" w:cstheme="minorEastAsia"/>
                <w:szCs w:val="21"/>
              </w:rPr>
            </w:pPr>
          </w:p>
        </w:tc>
      </w:tr>
      <w:tr w14:paraId="4863E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95" w:type="dxa"/>
            <w:vAlign w:val="center"/>
          </w:tcPr>
          <w:p w14:paraId="082CD466">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w:t>
            </w:r>
          </w:p>
        </w:tc>
        <w:tc>
          <w:tcPr>
            <w:tcW w:w="1531" w:type="dxa"/>
            <w:vAlign w:val="center"/>
          </w:tcPr>
          <w:p w14:paraId="5B4588B2">
            <w:pPr>
              <w:jc w:val="center"/>
              <w:rPr>
                <w:rFonts w:hint="eastAsia" w:asciiTheme="minorEastAsia" w:hAnsiTheme="minorEastAsia" w:eastAsiaTheme="minorEastAsia" w:cstheme="minorEastAsia"/>
                <w:szCs w:val="21"/>
              </w:rPr>
            </w:pPr>
          </w:p>
        </w:tc>
        <w:tc>
          <w:tcPr>
            <w:tcW w:w="1777" w:type="dxa"/>
            <w:vAlign w:val="center"/>
          </w:tcPr>
          <w:p w14:paraId="4CD82A23">
            <w:pPr>
              <w:jc w:val="center"/>
              <w:rPr>
                <w:rFonts w:hint="eastAsia" w:asciiTheme="minorEastAsia" w:hAnsiTheme="minorEastAsia" w:eastAsiaTheme="minorEastAsia" w:cstheme="minorEastAsia"/>
                <w:szCs w:val="21"/>
              </w:rPr>
            </w:pPr>
          </w:p>
        </w:tc>
        <w:tc>
          <w:tcPr>
            <w:tcW w:w="1223" w:type="dxa"/>
            <w:vAlign w:val="center"/>
          </w:tcPr>
          <w:p w14:paraId="1BF1C571">
            <w:pPr>
              <w:jc w:val="center"/>
              <w:rPr>
                <w:rFonts w:hint="eastAsia" w:asciiTheme="minorEastAsia" w:hAnsiTheme="minorEastAsia" w:eastAsiaTheme="minorEastAsia" w:cstheme="minorEastAsia"/>
                <w:szCs w:val="21"/>
              </w:rPr>
            </w:pPr>
          </w:p>
        </w:tc>
        <w:tc>
          <w:tcPr>
            <w:tcW w:w="1684" w:type="dxa"/>
            <w:vAlign w:val="center"/>
          </w:tcPr>
          <w:p w14:paraId="3D908B42">
            <w:pPr>
              <w:jc w:val="center"/>
              <w:rPr>
                <w:rFonts w:hint="eastAsia" w:asciiTheme="minorEastAsia" w:hAnsiTheme="minorEastAsia" w:eastAsiaTheme="minorEastAsia" w:cstheme="minorEastAsia"/>
                <w:szCs w:val="21"/>
              </w:rPr>
            </w:pPr>
          </w:p>
        </w:tc>
        <w:tc>
          <w:tcPr>
            <w:tcW w:w="1166" w:type="dxa"/>
            <w:vAlign w:val="center"/>
          </w:tcPr>
          <w:p w14:paraId="2673A812">
            <w:pPr>
              <w:jc w:val="center"/>
              <w:rPr>
                <w:rFonts w:hint="eastAsia" w:asciiTheme="minorEastAsia" w:hAnsiTheme="minorEastAsia" w:eastAsiaTheme="minorEastAsia" w:cstheme="minorEastAsia"/>
                <w:szCs w:val="21"/>
              </w:rPr>
            </w:pPr>
          </w:p>
        </w:tc>
      </w:tr>
      <w:tr w14:paraId="12C52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95" w:type="dxa"/>
            <w:vAlign w:val="center"/>
          </w:tcPr>
          <w:p w14:paraId="07CCFE7F">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w:t>
            </w:r>
          </w:p>
        </w:tc>
        <w:tc>
          <w:tcPr>
            <w:tcW w:w="1531" w:type="dxa"/>
            <w:vAlign w:val="center"/>
          </w:tcPr>
          <w:p w14:paraId="4350986C">
            <w:pPr>
              <w:jc w:val="center"/>
              <w:rPr>
                <w:rFonts w:hint="eastAsia" w:asciiTheme="minorEastAsia" w:hAnsiTheme="minorEastAsia" w:eastAsiaTheme="minorEastAsia" w:cstheme="minorEastAsia"/>
                <w:szCs w:val="21"/>
              </w:rPr>
            </w:pPr>
          </w:p>
        </w:tc>
        <w:tc>
          <w:tcPr>
            <w:tcW w:w="1777" w:type="dxa"/>
            <w:vAlign w:val="center"/>
          </w:tcPr>
          <w:p w14:paraId="34B34689">
            <w:pPr>
              <w:jc w:val="center"/>
              <w:rPr>
                <w:rFonts w:hint="eastAsia" w:asciiTheme="minorEastAsia" w:hAnsiTheme="minorEastAsia" w:eastAsiaTheme="minorEastAsia" w:cstheme="minorEastAsia"/>
                <w:szCs w:val="21"/>
              </w:rPr>
            </w:pPr>
          </w:p>
        </w:tc>
        <w:tc>
          <w:tcPr>
            <w:tcW w:w="1223" w:type="dxa"/>
            <w:vAlign w:val="center"/>
          </w:tcPr>
          <w:p w14:paraId="226699AF">
            <w:pPr>
              <w:jc w:val="center"/>
              <w:rPr>
                <w:rFonts w:hint="eastAsia" w:asciiTheme="minorEastAsia" w:hAnsiTheme="minorEastAsia" w:eastAsiaTheme="minorEastAsia" w:cstheme="minorEastAsia"/>
                <w:szCs w:val="21"/>
              </w:rPr>
            </w:pPr>
          </w:p>
        </w:tc>
        <w:tc>
          <w:tcPr>
            <w:tcW w:w="1684" w:type="dxa"/>
            <w:vAlign w:val="center"/>
          </w:tcPr>
          <w:p w14:paraId="53252862">
            <w:pPr>
              <w:jc w:val="center"/>
              <w:rPr>
                <w:rFonts w:hint="eastAsia" w:asciiTheme="minorEastAsia" w:hAnsiTheme="minorEastAsia" w:eastAsiaTheme="minorEastAsia" w:cstheme="minorEastAsia"/>
                <w:szCs w:val="21"/>
              </w:rPr>
            </w:pPr>
          </w:p>
        </w:tc>
        <w:tc>
          <w:tcPr>
            <w:tcW w:w="1166" w:type="dxa"/>
            <w:vAlign w:val="center"/>
          </w:tcPr>
          <w:p w14:paraId="6DA79DC2">
            <w:pPr>
              <w:jc w:val="center"/>
              <w:rPr>
                <w:rFonts w:hint="eastAsia" w:asciiTheme="minorEastAsia" w:hAnsiTheme="minorEastAsia" w:eastAsiaTheme="minorEastAsia" w:cstheme="minorEastAsia"/>
                <w:szCs w:val="21"/>
              </w:rPr>
            </w:pPr>
          </w:p>
        </w:tc>
      </w:tr>
      <w:tr w14:paraId="18253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95" w:type="dxa"/>
            <w:vAlign w:val="center"/>
          </w:tcPr>
          <w:p w14:paraId="542BFEDA">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8</w:t>
            </w:r>
          </w:p>
        </w:tc>
        <w:tc>
          <w:tcPr>
            <w:tcW w:w="1531" w:type="dxa"/>
            <w:vAlign w:val="center"/>
          </w:tcPr>
          <w:p w14:paraId="1D225580">
            <w:pPr>
              <w:jc w:val="center"/>
              <w:rPr>
                <w:rFonts w:hint="eastAsia" w:asciiTheme="minorEastAsia" w:hAnsiTheme="minorEastAsia" w:eastAsiaTheme="minorEastAsia" w:cstheme="minorEastAsia"/>
                <w:szCs w:val="21"/>
              </w:rPr>
            </w:pPr>
          </w:p>
        </w:tc>
        <w:tc>
          <w:tcPr>
            <w:tcW w:w="1777" w:type="dxa"/>
            <w:vAlign w:val="center"/>
          </w:tcPr>
          <w:p w14:paraId="673E43E6">
            <w:pPr>
              <w:jc w:val="center"/>
              <w:rPr>
                <w:rFonts w:hint="eastAsia" w:asciiTheme="minorEastAsia" w:hAnsiTheme="minorEastAsia" w:eastAsiaTheme="minorEastAsia" w:cstheme="minorEastAsia"/>
                <w:szCs w:val="21"/>
              </w:rPr>
            </w:pPr>
          </w:p>
        </w:tc>
        <w:tc>
          <w:tcPr>
            <w:tcW w:w="1223" w:type="dxa"/>
            <w:vAlign w:val="center"/>
          </w:tcPr>
          <w:p w14:paraId="281F127E">
            <w:pPr>
              <w:jc w:val="center"/>
              <w:rPr>
                <w:rFonts w:hint="eastAsia" w:asciiTheme="minorEastAsia" w:hAnsiTheme="minorEastAsia" w:eastAsiaTheme="minorEastAsia" w:cstheme="minorEastAsia"/>
                <w:szCs w:val="21"/>
              </w:rPr>
            </w:pPr>
          </w:p>
        </w:tc>
        <w:tc>
          <w:tcPr>
            <w:tcW w:w="1684" w:type="dxa"/>
            <w:vAlign w:val="center"/>
          </w:tcPr>
          <w:p w14:paraId="5ED07111">
            <w:pPr>
              <w:jc w:val="center"/>
              <w:rPr>
                <w:rFonts w:hint="eastAsia" w:asciiTheme="minorEastAsia" w:hAnsiTheme="minorEastAsia" w:eastAsiaTheme="minorEastAsia" w:cstheme="minorEastAsia"/>
                <w:szCs w:val="21"/>
              </w:rPr>
            </w:pPr>
          </w:p>
        </w:tc>
        <w:tc>
          <w:tcPr>
            <w:tcW w:w="1166" w:type="dxa"/>
            <w:vAlign w:val="center"/>
          </w:tcPr>
          <w:p w14:paraId="1CD1DE84">
            <w:pPr>
              <w:jc w:val="center"/>
              <w:rPr>
                <w:rFonts w:hint="eastAsia" w:asciiTheme="minorEastAsia" w:hAnsiTheme="minorEastAsia" w:eastAsiaTheme="minorEastAsia" w:cstheme="minorEastAsia"/>
                <w:szCs w:val="21"/>
              </w:rPr>
            </w:pPr>
          </w:p>
        </w:tc>
      </w:tr>
      <w:tr w14:paraId="41878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95" w:type="dxa"/>
            <w:vAlign w:val="center"/>
          </w:tcPr>
          <w:p w14:paraId="619394AF">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9</w:t>
            </w:r>
          </w:p>
        </w:tc>
        <w:tc>
          <w:tcPr>
            <w:tcW w:w="1531" w:type="dxa"/>
            <w:vAlign w:val="center"/>
          </w:tcPr>
          <w:p w14:paraId="71CFC553">
            <w:pPr>
              <w:jc w:val="center"/>
              <w:rPr>
                <w:rFonts w:hint="eastAsia" w:asciiTheme="minorEastAsia" w:hAnsiTheme="minorEastAsia" w:eastAsiaTheme="minorEastAsia" w:cstheme="minorEastAsia"/>
                <w:szCs w:val="21"/>
              </w:rPr>
            </w:pPr>
          </w:p>
        </w:tc>
        <w:tc>
          <w:tcPr>
            <w:tcW w:w="1777" w:type="dxa"/>
            <w:vAlign w:val="center"/>
          </w:tcPr>
          <w:p w14:paraId="4E61AB52">
            <w:pPr>
              <w:jc w:val="center"/>
              <w:rPr>
                <w:rFonts w:hint="eastAsia" w:asciiTheme="minorEastAsia" w:hAnsiTheme="minorEastAsia" w:eastAsiaTheme="minorEastAsia" w:cstheme="minorEastAsia"/>
                <w:szCs w:val="21"/>
              </w:rPr>
            </w:pPr>
          </w:p>
        </w:tc>
        <w:tc>
          <w:tcPr>
            <w:tcW w:w="1223" w:type="dxa"/>
            <w:vAlign w:val="center"/>
          </w:tcPr>
          <w:p w14:paraId="42F4D5AF">
            <w:pPr>
              <w:jc w:val="center"/>
              <w:rPr>
                <w:rFonts w:hint="eastAsia" w:asciiTheme="minorEastAsia" w:hAnsiTheme="minorEastAsia" w:eastAsiaTheme="minorEastAsia" w:cstheme="minorEastAsia"/>
                <w:szCs w:val="21"/>
              </w:rPr>
            </w:pPr>
          </w:p>
        </w:tc>
        <w:tc>
          <w:tcPr>
            <w:tcW w:w="1684" w:type="dxa"/>
            <w:vAlign w:val="center"/>
          </w:tcPr>
          <w:p w14:paraId="553482C6">
            <w:pPr>
              <w:jc w:val="center"/>
              <w:rPr>
                <w:rFonts w:hint="eastAsia" w:asciiTheme="minorEastAsia" w:hAnsiTheme="minorEastAsia" w:eastAsiaTheme="minorEastAsia" w:cstheme="minorEastAsia"/>
                <w:szCs w:val="21"/>
              </w:rPr>
            </w:pPr>
          </w:p>
        </w:tc>
        <w:tc>
          <w:tcPr>
            <w:tcW w:w="1166" w:type="dxa"/>
            <w:vAlign w:val="center"/>
          </w:tcPr>
          <w:p w14:paraId="7688C9EC">
            <w:pPr>
              <w:jc w:val="center"/>
              <w:rPr>
                <w:rFonts w:hint="eastAsia" w:asciiTheme="minorEastAsia" w:hAnsiTheme="minorEastAsia" w:eastAsiaTheme="minorEastAsia" w:cstheme="minorEastAsia"/>
                <w:szCs w:val="21"/>
              </w:rPr>
            </w:pPr>
          </w:p>
        </w:tc>
      </w:tr>
      <w:tr w14:paraId="0F2F6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95" w:type="dxa"/>
            <w:vAlign w:val="center"/>
          </w:tcPr>
          <w:p w14:paraId="3A1C4733">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10</w:t>
            </w:r>
          </w:p>
        </w:tc>
        <w:tc>
          <w:tcPr>
            <w:tcW w:w="1531" w:type="dxa"/>
            <w:vAlign w:val="center"/>
          </w:tcPr>
          <w:p w14:paraId="306570E4">
            <w:pPr>
              <w:jc w:val="center"/>
              <w:rPr>
                <w:rFonts w:hint="eastAsia" w:asciiTheme="minorEastAsia" w:hAnsiTheme="minorEastAsia" w:eastAsiaTheme="minorEastAsia" w:cstheme="minorEastAsia"/>
                <w:szCs w:val="21"/>
              </w:rPr>
            </w:pPr>
          </w:p>
        </w:tc>
        <w:tc>
          <w:tcPr>
            <w:tcW w:w="1777" w:type="dxa"/>
            <w:vAlign w:val="center"/>
          </w:tcPr>
          <w:p w14:paraId="0FC29BC9">
            <w:pPr>
              <w:jc w:val="center"/>
              <w:rPr>
                <w:rFonts w:hint="eastAsia" w:asciiTheme="minorEastAsia" w:hAnsiTheme="minorEastAsia" w:eastAsiaTheme="minorEastAsia" w:cstheme="minorEastAsia"/>
                <w:szCs w:val="21"/>
              </w:rPr>
            </w:pPr>
          </w:p>
        </w:tc>
        <w:tc>
          <w:tcPr>
            <w:tcW w:w="1223" w:type="dxa"/>
            <w:vAlign w:val="center"/>
          </w:tcPr>
          <w:p w14:paraId="23860BC6">
            <w:pPr>
              <w:jc w:val="center"/>
              <w:rPr>
                <w:rFonts w:hint="eastAsia" w:asciiTheme="minorEastAsia" w:hAnsiTheme="minorEastAsia" w:eastAsiaTheme="minorEastAsia" w:cstheme="minorEastAsia"/>
                <w:szCs w:val="21"/>
              </w:rPr>
            </w:pPr>
          </w:p>
        </w:tc>
        <w:tc>
          <w:tcPr>
            <w:tcW w:w="1684" w:type="dxa"/>
            <w:vAlign w:val="center"/>
          </w:tcPr>
          <w:p w14:paraId="6C932D19">
            <w:pPr>
              <w:jc w:val="center"/>
              <w:rPr>
                <w:rFonts w:hint="eastAsia" w:asciiTheme="minorEastAsia" w:hAnsiTheme="minorEastAsia" w:eastAsiaTheme="minorEastAsia" w:cstheme="minorEastAsia"/>
                <w:szCs w:val="21"/>
              </w:rPr>
            </w:pPr>
          </w:p>
        </w:tc>
        <w:tc>
          <w:tcPr>
            <w:tcW w:w="1166" w:type="dxa"/>
            <w:vAlign w:val="center"/>
          </w:tcPr>
          <w:p w14:paraId="2EC6EBC3">
            <w:pPr>
              <w:jc w:val="center"/>
              <w:rPr>
                <w:rFonts w:hint="eastAsia" w:asciiTheme="minorEastAsia" w:hAnsiTheme="minorEastAsia" w:eastAsiaTheme="minorEastAsia" w:cstheme="minorEastAsia"/>
                <w:szCs w:val="21"/>
              </w:rPr>
            </w:pPr>
          </w:p>
        </w:tc>
      </w:tr>
      <w:tr w14:paraId="1DB2D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95" w:type="dxa"/>
            <w:vAlign w:val="center"/>
          </w:tcPr>
          <w:p w14:paraId="4D99F176">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11</w:t>
            </w:r>
          </w:p>
        </w:tc>
        <w:tc>
          <w:tcPr>
            <w:tcW w:w="1531" w:type="dxa"/>
            <w:vAlign w:val="center"/>
          </w:tcPr>
          <w:p w14:paraId="6D8EFDFC">
            <w:pPr>
              <w:jc w:val="center"/>
              <w:rPr>
                <w:rFonts w:hint="eastAsia" w:asciiTheme="minorEastAsia" w:hAnsiTheme="minorEastAsia" w:eastAsiaTheme="minorEastAsia" w:cstheme="minorEastAsia"/>
                <w:szCs w:val="21"/>
              </w:rPr>
            </w:pPr>
          </w:p>
        </w:tc>
        <w:tc>
          <w:tcPr>
            <w:tcW w:w="1777" w:type="dxa"/>
            <w:vAlign w:val="center"/>
          </w:tcPr>
          <w:p w14:paraId="3F2281F7">
            <w:pPr>
              <w:jc w:val="center"/>
              <w:rPr>
                <w:rFonts w:hint="eastAsia" w:asciiTheme="minorEastAsia" w:hAnsiTheme="minorEastAsia" w:eastAsiaTheme="minorEastAsia" w:cstheme="minorEastAsia"/>
                <w:szCs w:val="21"/>
              </w:rPr>
            </w:pPr>
          </w:p>
        </w:tc>
        <w:tc>
          <w:tcPr>
            <w:tcW w:w="1223" w:type="dxa"/>
            <w:vAlign w:val="center"/>
          </w:tcPr>
          <w:p w14:paraId="01DA13AA">
            <w:pPr>
              <w:jc w:val="center"/>
              <w:rPr>
                <w:rFonts w:hint="eastAsia" w:asciiTheme="minorEastAsia" w:hAnsiTheme="minorEastAsia" w:eastAsiaTheme="minorEastAsia" w:cstheme="minorEastAsia"/>
                <w:szCs w:val="21"/>
              </w:rPr>
            </w:pPr>
          </w:p>
        </w:tc>
        <w:tc>
          <w:tcPr>
            <w:tcW w:w="1684" w:type="dxa"/>
            <w:vAlign w:val="center"/>
          </w:tcPr>
          <w:p w14:paraId="607AC3BB">
            <w:pPr>
              <w:jc w:val="center"/>
              <w:rPr>
                <w:rFonts w:hint="eastAsia" w:asciiTheme="minorEastAsia" w:hAnsiTheme="minorEastAsia" w:eastAsiaTheme="minorEastAsia" w:cstheme="minorEastAsia"/>
                <w:szCs w:val="21"/>
              </w:rPr>
            </w:pPr>
          </w:p>
        </w:tc>
        <w:tc>
          <w:tcPr>
            <w:tcW w:w="1166" w:type="dxa"/>
            <w:vAlign w:val="center"/>
          </w:tcPr>
          <w:p w14:paraId="2BCAF8F4">
            <w:pPr>
              <w:jc w:val="center"/>
              <w:rPr>
                <w:rFonts w:hint="eastAsia" w:asciiTheme="minorEastAsia" w:hAnsiTheme="minorEastAsia" w:eastAsiaTheme="minorEastAsia" w:cstheme="minorEastAsia"/>
                <w:szCs w:val="21"/>
              </w:rPr>
            </w:pPr>
          </w:p>
        </w:tc>
      </w:tr>
      <w:tr w14:paraId="0A1CE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95" w:type="dxa"/>
            <w:vAlign w:val="center"/>
          </w:tcPr>
          <w:p w14:paraId="3D1FA0C5">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12</w:t>
            </w:r>
          </w:p>
        </w:tc>
        <w:tc>
          <w:tcPr>
            <w:tcW w:w="1531" w:type="dxa"/>
            <w:vAlign w:val="center"/>
          </w:tcPr>
          <w:p w14:paraId="5F8E8743">
            <w:pPr>
              <w:jc w:val="center"/>
              <w:rPr>
                <w:rFonts w:hint="eastAsia" w:asciiTheme="minorEastAsia" w:hAnsiTheme="minorEastAsia" w:eastAsiaTheme="minorEastAsia" w:cstheme="minorEastAsia"/>
                <w:szCs w:val="21"/>
              </w:rPr>
            </w:pPr>
          </w:p>
        </w:tc>
        <w:tc>
          <w:tcPr>
            <w:tcW w:w="1777" w:type="dxa"/>
            <w:vAlign w:val="center"/>
          </w:tcPr>
          <w:p w14:paraId="14E3A522">
            <w:pPr>
              <w:jc w:val="center"/>
              <w:rPr>
                <w:rFonts w:hint="eastAsia" w:asciiTheme="minorEastAsia" w:hAnsiTheme="minorEastAsia" w:eastAsiaTheme="minorEastAsia" w:cstheme="minorEastAsia"/>
                <w:szCs w:val="21"/>
              </w:rPr>
            </w:pPr>
          </w:p>
        </w:tc>
        <w:tc>
          <w:tcPr>
            <w:tcW w:w="1223" w:type="dxa"/>
            <w:vAlign w:val="center"/>
          </w:tcPr>
          <w:p w14:paraId="329786B0">
            <w:pPr>
              <w:jc w:val="center"/>
              <w:rPr>
                <w:rFonts w:hint="eastAsia" w:asciiTheme="minorEastAsia" w:hAnsiTheme="minorEastAsia" w:eastAsiaTheme="minorEastAsia" w:cstheme="minorEastAsia"/>
                <w:szCs w:val="21"/>
              </w:rPr>
            </w:pPr>
          </w:p>
        </w:tc>
        <w:tc>
          <w:tcPr>
            <w:tcW w:w="1684" w:type="dxa"/>
            <w:vAlign w:val="center"/>
          </w:tcPr>
          <w:p w14:paraId="3ED07C6B">
            <w:pPr>
              <w:jc w:val="center"/>
              <w:rPr>
                <w:rFonts w:hint="eastAsia" w:asciiTheme="minorEastAsia" w:hAnsiTheme="minorEastAsia" w:eastAsiaTheme="minorEastAsia" w:cstheme="minorEastAsia"/>
                <w:szCs w:val="21"/>
              </w:rPr>
            </w:pPr>
          </w:p>
        </w:tc>
        <w:tc>
          <w:tcPr>
            <w:tcW w:w="1166" w:type="dxa"/>
            <w:vAlign w:val="center"/>
          </w:tcPr>
          <w:p w14:paraId="106B0281">
            <w:pPr>
              <w:jc w:val="center"/>
              <w:rPr>
                <w:rFonts w:hint="eastAsia" w:asciiTheme="minorEastAsia" w:hAnsiTheme="minorEastAsia" w:eastAsiaTheme="minorEastAsia" w:cstheme="minorEastAsia"/>
                <w:szCs w:val="21"/>
              </w:rPr>
            </w:pPr>
          </w:p>
        </w:tc>
      </w:tr>
      <w:tr w14:paraId="6C8E4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95" w:type="dxa"/>
            <w:vAlign w:val="center"/>
          </w:tcPr>
          <w:p w14:paraId="551E7BF9">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13</w:t>
            </w:r>
          </w:p>
        </w:tc>
        <w:tc>
          <w:tcPr>
            <w:tcW w:w="1531" w:type="dxa"/>
            <w:vAlign w:val="center"/>
          </w:tcPr>
          <w:p w14:paraId="46FA2A28">
            <w:pPr>
              <w:jc w:val="center"/>
              <w:rPr>
                <w:rFonts w:hint="eastAsia" w:asciiTheme="minorEastAsia" w:hAnsiTheme="minorEastAsia" w:eastAsiaTheme="minorEastAsia" w:cstheme="minorEastAsia"/>
                <w:szCs w:val="21"/>
              </w:rPr>
            </w:pPr>
          </w:p>
        </w:tc>
        <w:tc>
          <w:tcPr>
            <w:tcW w:w="1777" w:type="dxa"/>
            <w:vAlign w:val="center"/>
          </w:tcPr>
          <w:p w14:paraId="58A79D53">
            <w:pPr>
              <w:jc w:val="center"/>
              <w:rPr>
                <w:rFonts w:hint="eastAsia" w:asciiTheme="minorEastAsia" w:hAnsiTheme="minorEastAsia" w:eastAsiaTheme="minorEastAsia" w:cstheme="minorEastAsia"/>
                <w:szCs w:val="21"/>
              </w:rPr>
            </w:pPr>
          </w:p>
        </w:tc>
        <w:tc>
          <w:tcPr>
            <w:tcW w:w="1223" w:type="dxa"/>
            <w:vAlign w:val="center"/>
          </w:tcPr>
          <w:p w14:paraId="2C6C65A6">
            <w:pPr>
              <w:jc w:val="center"/>
              <w:rPr>
                <w:rFonts w:hint="eastAsia" w:asciiTheme="minorEastAsia" w:hAnsiTheme="minorEastAsia" w:eastAsiaTheme="minorEastAsia" w:cstheme="minorEastAsia"/>
                <w:szCs w:val="21"/>
              </w:rPr>
            </w:pPr>
          </w:p>
        </w:tc>
        <w:tc>
          <w:tcPr>
            <w:tcW w:w="1684" w:type="dxa"/>
            <w:vAlign w:val="center"/>
          </w:tcPr>
          <w:p w14:paraId="3FEF45EC">
            <w:pPr>
              <w:jc w:val="center"/>
              <w:rPr>
                <w:rFonts w:hint="eastAsia" w:asciiTheme="minorEastAsia" w:hAnsiTheme="minorEastAsia" w:eastAsiaTheme="minorEastAsia" w:cstheme="minorEastAsia"/>
                <w:szCs w:val="21"/>
              </w:rPr>
            </w:pPr>
          </w:p>
        </w:tc>
        <w:tc>
          <w:tcPr>
            <w:tcW w:w="1166" w:type="dxa"/>
            <w:vAlign w:val="center"/>
          </w:tcPr>
          <w:p w14:paraId="72022F92">
            <w:pPr>
              <w:jc w:val="center"/>
              <w:rPr>
                <w:rFonts w:hint="eastAsia" w:asciiTheme="minorEastAsia" w:hAnsiTheme="minorEastAsia" w:eastAsiaTheme="minorEastAsia" w:cstheme="minorEastAsia"/>
                <w:szCs w:val="21"/>
              </w:rPr>
            </w:pPr>
          </w:p>
        </w:tc>
      </w:tr>
      <w:tr w14:paraId="17C2D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95" w:type="dxa"/>
            <w:vAlign w:val="center"/>
          </w:tcPr>
          <w:p w14:paraId="2D3892FA">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14</w:t>
            </w:r>
          </w:p>
        </w:tc>
        <w:tc>
          <w:tcPr>
            <w:tcW w:w="1531" w:type="dxa"/>
            <w:vAlign w:val="center"/>
          </w:tcPr>
          <w:p w14:paraId="519312AB">
            <w:pPr>
              <w:jc w:val="center"/>
              <w:rPr>
                <w:rFonts w:hint="eastAsia" w:asciiTheme="minorEastAsia" w:hAnsiTheme="minorEastAsia" w:eastAsiaTheme="minorEastAsia" w:cstheme="minorEastAsia"/>
                <w:szCs w:val="21"/>
              </w:rPr>
            </w:pPr>
          </w:p>
        </w:tc>
        <w:tc>
          <w:tcPr>
            <w:tcW w:w="1777" w:type="dxa"/>
            <w:vAlign w:val="center"/>
          </w:tcPr>
          <w:p w14:paraId="40F0E5FB">
            <w:pPr>
              <w:jc w:val="center"/>
              <w:rPr>
                <w:rFonts w:hint="eastAsia" w:asciiTheme="minorEastAsia" w:hAnsiTheme="minorEastAsia" w:eastAsiaTheme="minorEastAsia" w:cstheme="minorEastAsia"/>
                <w:szCs w:val="21"/>
              </w:rPr>
            </w:pPr>
          </w:p>
        </w:tc>
        <w:tc>
          <w:tcPr>
            <w:tcW w:w="1223" w:type="dxa"/>
            <w:vAlign w:val="center"/>
          </w:tcPr>
          <w:p w14:paraId="1E6CB76B">
            <w:pPr>
              <w:jc w:val="center"/>
              <w:rPr>
                <w:rFonts w:hint="eastAsia" w:asciiTheme="minorEastAsia" w:hAnsiTheme="minorEastAsia" w:eastAsiaTheme="minorEastAsia" w:cstheme="minorEastAsia"/>
                <w:szCs w:val="21"/>
              </w:rPr>
            </w:pPr>
          </w:p>
        </w:tc>
        <w:tc>
          <w:tcPr>
            <w:tcW w:w="1684" w:type="dxa"/>
            <w:vAlign w:val="center"/>
          </w:tcPr>
          <w:p w14:paraId="0022C709">
            <w:pPr>
              <w:jc w:val="center"/>
              <w:rPr>
                <w:rFonts w:hint="eastAsia" w:asciiTheme="minorEastAsia" w:hAnsiTheme="minorEastAsia" w:eastAsiaTheme="minorEastAsia" w:cstheme="minorEastAsia"/>
                <w:szCs w:val="21"/>
              </w:rPr>
            </w:pPr>
          </w:p>
        </w:tc>
        <w:tc>
          <w:tcPr>
            <w:tcW w:w="1166" w:type="dxa"/>
            <w:vAlign w:val="center"/>
          </w:tcPr>
          <w:p w14:paraId="33D6C846">
            <w:pPr>
              <w:jc w:val="center"/>
              <w:rPr>
                <w:rFonts w:hint="eastAsia" w:asciiTheme="minorEastAsia" w:hAnsiTheme="minorEastAsia" w:eastAsiaTheme="minorEastAsia" w:cstheme="minorEastAsia"/>
                <w:szCs w:val="21"/>
              </w:rPr>
            </w:pPr>
          </w:p>
        </w:tc>
      </w:tr>
      <w:tr w14:paraId="5950B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95" w:type="dxa"/>
            <w:vAlign w:val="center"/>
          </w:tcPr>
          <w:p w14:paraId="17034C0B">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15</w:t>
            </w:r>
          </w:p>
        </w:tc>
        <w:tc>
          <w:tcPr>
            <w:tcW w:w="1531" w:type="dxa"/>
            <w:vAlign w:val="center"/>
          </w:tcPr>
          <w:p w14:paraId="6B7441F2">
            <w:pPr>
              <w:jc w:val="center"/>
              <w:rPr>
                <w:rFonts w:hint="eastAsia" w:asciiTheme="minorEastAsia" w:hAnsiTheme="minorEastAsia" w:eastAsiaTheme="minorEastAsia" w:cstheme="minorEastAsia"/>
                <w:szCs w:val="21"/>
              </w:rPr>
            </w:pPr>
          </w:p>
        </w:tc>
        <w:tc>
          <w:tcPr>
            <w:tcW w:w="1777" w:type="dxa"/>
            <w:vAlign w:val="center"/>
          </w:tcPr>
          <w:p w14:paraId="69A048A0">
            <w:pPr>
              <w:jc w:val="center"/>
              <w:rPr>
                <w:rFonts w:hint="eastAsia" w:asciiTheme="minorEastAsia" w:hAnsiTheme="minorEastAsia" w:eastAsiaTheme="minorEastAsia" w:cstheme="minorEastAsia"/>
                <w:szCs w:val="21"/>
              </w:rPr>
            </w:pPr>
          </w:p>
        </w:tc>
        <w:tc>
          <w:tcPr>
            <w:tcW w:w="1223" w:type="dxa"/>
            <w:vAlign w:val="center"/>
          </w:tcPr>
          <w:p w14:paraId="33EFF135">
            <w:pPr>
              <w:jc w:val="center"/>
              <w:rPr>
                <w:rFonts w:hint="eastAsia" w:asciiTheme="minorEastAsia" w:hAnsiTheme="minorEastAsia" w:eastAsiaTheme="minorEastAsia" w:cstheme="minorEastAsia"/>
                <w:szCs w:val="21"/>
              </w:rPr>
            </w:pPr>
          </w:p>
        </w:tc>
        <w:tc>
          <w:tcPr>
            <w:tcW w:w="1684" w:type="dxa"/>
            <w:vAlign w:val="center"/>
          </w:tcPr>
          <w:p w14:paraId="021D70F0">
            <w:pPr>
              <w:jc w:val="center"/>
              <w:rPr>
                <w:rFonts w:hint="eastAsia" w:asciiTheme="minorEastAsia" w:hAnsiTheme="minorEastAsia" w:eastAsiaTheme="minorEastAsia" w:cstheme="minorEastAsia"/>
                <w:szCs w:val="21"/>
              </w:rPr>
            </w:pPr>
          </w:p>
        </w:tc>
        <w:tc>
          <w:tcPr>
            <w:tcW w:w="1166" w:type="dxa"/>
            <w:vAlign w:val="center"/>
          </w:tcPr>
          <w:p w14:paraId="03CF1CEF">
            <w:pPr>
              <w:jc w:val="center"/>
              <w:rPr>
                <w:rFonts w:hint="eastAsia" w:asciiTheme="minorEastAsia" w:hAnsiTheme="minorEastAsia" w:eastAsiaTheme="minorEastAsia" w:cstheme="minorEastAsia"/>
                <w:szCs w:val="21"/>
              </w:rPr>
            </w:pPr>
          </w:p>
        </w:tc>
      </w:tr>
      <w:tr w14:paraId="5F883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95" w:type="dxa"/>
            <w:vAlign w:val="center"/>
          </w:tcPr>
          <w:p w14:paraId="0EF7BCA4">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16</w:t>
            </w:r>
          </w:p>
        </w:tc>
        <w:tc>
          <w:tcPr>
            <w:tcW w:w="1531" w:type="dxa"/>
            <w:vAlign w:val="center"/>
          </w:tcPr>
          <w:p w14:paraId="57AF6F0C">
            <w:pPr>
              <w:jc w:val="center"/>
              <w:rPr>
                <w:rFonts w:hint="eastAsia" w:asciiTheme="minorEastAsia" w:hAnsiTheme="minorEastAsia" w:eastAsiaTheme="minorEastAsia" w:cstheme="minorEastAsia"/>
                <w:szCs w:val="21"/>
              </w:rPr>
            </w:pPr>
          </w:p>
        </w:tc>
        <w:tc>
          <w:tcPr>
            <w:tcW w:w="1777" w:type="dxa"/>
            <w:vAlign w:val="center"/>
          </w:tcPr>
          <w:p w14:paraId="2B93750D">
            <w:pPr>
              <w:jc w:val="center"/>
              <w:rPr>
                <w:rFonts w:hint="eastAsia" w:asciiTheme="minorEastAsia" w:hAnsiTheme="minorEastAsia" w:eastAsiaTheme="minorEastAsia" w:cstheme="minorEastAsia"/>
                <w:szCs w:val="21"/>
              </w:rPr>
            </w:pPr>
          </w:p>
        </w:tc>
        <w:tc>
          <w:tcPr>
            <w:tcW w:w="1223" w:type="dxa"/>
            <w:vAlign w:val="center"/>
          </w:tcPr>
          <w:p w14:paraId="3EFF2021">
            <w:pPr>
              <w:jc w:val="center"/>
              <w:rPr>
                <w:rFonts w:hint="eastAsia" w:asciiTheme="minorEastAsia" w:hAnsiTheme="minorEastAsia" w:eastAsiaTheme="minorEastAsia" w:cstheme="minorEastAsia"/>
                <w:szCs w:val="21"/>
              </w:rPr>
            </w:pPr>
          </w:p>
        </w:tc>
        <w:tc>
          <w:tcPr>
            <w:tcW w:w="1684" w:type="dxa"/>
            <w:vAlign w:val="center"/>
          </w:tcPr>
          <w:p w14:paraId="37405257">
            <w:pPr>
              <w:jc w:val="center"/>
              <w:rPr>
                <w:rFonts w:hint="eastAsia" w:asciiTheme="minorEastAsia" w:hAnsiTheme="minorEastAsia" w:eastAsiaTheme="minorEastAsia" w:cstheme="minorEastAsia"/>
                <w:szCs w:val="21"/>
              </w:rPr>
            </w:pPr>
          </w:p>
        </w:tc>
        <w:tc>
          <w:tcPr>
            <w:tcW w:w="1166" w:type="dxa"/>
            <w:vAlign w:val="center"/>
          </w:tcPr>
          <w:p w14:paraId="1C78A695">
            <w:pPr>
              <w:jc w:val="center"/>
              <w:rPr>
                <w:rFonts w:hint="eastAsia" w:asciiTheme="minorEastAsia" w:hAnsiTheme="minorEastAsia" w:eastAsiaTheme="minorEastAsia" w:cstheme="minorEastAsia"/>
                <w:szCs w:val="21"/>
              </w:rPr>
            </w:pPr>
          </w:p>
        </w:tc>
      </w:tr>
      <w:tr w14:paraId="6F78A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95" w:type="dxa"/>
            <w:vAlign w:val="center"/>
          </w:tcPr>
          <w:p w14:paraId="1CEFB781">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17</w:t>
            </w:r>
          </w:p>
        </w:tc>
        <w:tc>
          <w:tcPr>
            <w:tcW w:w="1531" w:type="dxa"/>
            <w:vAlign w:val="center"/>
          </w:tcPr>
          <w:p w14:paraId="706282AD">
            <w:pPr>
              <w:jc w:val="center"/>
              <w:rPr>
                <w:rFonts w:hint="eastAsia" w:asciiTheme="minorEastAsia" w:hAnsiTheme="minorEastAsia" w:eastAsiaTheme="minorEastAsia" w:cstheme="minorEastAsia"/>
                <w:szCs w:val="21"/>
              </w:rPr>
            </w:pPr>
          </w:p>
        </w:tc>
        <w:tc>
          <w:tcPr>
            <w:tcW w:w="1777" w:type="dxa"/>
            <w:vAlign w:val="center"/>
          </w:tcPr>
          <w:p w14:paraId="75D791A9">
            <w:pPr>
              <w:jc w:val="center"/>
              <w:rPr>
                <w:rFonts w:hint="eastAsia" w:asciiTheme="minorEastAsia" w:hAnsiTheme="minorEastAsia" w:eastAsiaTheme="minorEastAsia" w:cstheme="minorEastAsia"/>
                <w:szCs w:val="21"/>
              </w:rPr>
            </w:pPr>
          </w:p>
        </w:tc>
        <w:tc>
          <w:tcPr>
            <w:tcW w:w="1223" w:type="dxa"/>
            <w:vAlign w:val="center"/>
          </w:tcPr>
          <w:p w14:paraId="295EED3C">
            <w:pPr>
              <w:jc w:val="center"/>
              <w:rPr>
                <w:rFonts w:hint="eastAsia" w:asciiTheme="minorEastAsia" w:hAnsiTheme="minorEastAsia" w:eastAsiaTheme="minorEastAsia" w:cstheme="minorEastAsia"/>
                <w:szCs w:val="21"/>
              </w:rPr>
            </w:pPr>
          </w:p>
        </w:tc>
        <w:tc>
          <w:tcPr>
            <w:tcW w:w="1684" w:type="dxa"/>
            <w:vAlign w:val="center"/>
          </w:tcPr>
          <w:p w14:paraId="5409E7A1">
            <w:pPr>
              <w:jc w:val="center"/>
              <w:rPr>
                <w:rFonts w:hint="eastAsia" w:asciiTheme="minorEastAsia" w:hAnsiTheme="minorEastAsia" w:eastAsiaTheme="minorEastAsia" w:cstheme="minorEastAsia"/>
                <w:szCs w:val="21"/>
              </w:rPr>
            </w:pPr>
          </w:p>
        </w:tc>
        <w:tc>
          <w:tcPr>
            <w:tcW w:w="1166" w:type="dxa"/>
            <w:vAlign w:val="center"/>
          </w:tcPr>
          <w:p w14:paraId="16314561">
            <w:pPr>
              <w:jc w:val="center"/>
              <w:rPr>
                <w:rFonts w:hint="eastAsia" w:asciiTheme="minorEastAsia" w:hAnsiTheme="minorEastAsia" w:eastAsiaTheme="minorEastAsia" w:cstheme="minorEastAsia"/>
                <w:szCs w:val="21"/>
              </w:rPr>
            </w:pPr>
          </w:p>
        </w:tc>
      </w:tr>
      <w:tr w14:paraId="43AF3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95" w:type="dxa"/>
            <w:vAlign w:val="center"/>
          </w:tcPr>
          <w:p w14:paraId="58F37950">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18</w:t>
            </w:r>
          </w:p>
        </w:tc>
        <w:tc>
          <w:tcPr>
            <w:tcW w:w="1531" w:type="dxa"/>
            <w:vAlign w:val="center"/>
          </w:tcPr>
          <w:p w14:paraId="61AA8963">
            <w:pPr>
              <w:jc w:val="center"/>
              <w:rPr>
                <w:rFonts w:hint="eastAsia" w:asciiTheme="minorEastAsia" w:hAnsiTheme="minorEastAsia" w:eastAsiaTheme="minorEastAsia" w:cstheme="minorEastAsia"/>
                <w:szCs w:val="21"/>
              </w:rPr>
            </w:pPr>
          </w:p>
        </w:tc>
        <w:tc>
          <w:tcPr>
            <w:tcW w:w="1777" w:type="dxa"/>
            <w:vAlign w:val="center"/>
          </w:tcPr>
          <w:p w14:paraId="55B1028A">
            <w:pPr>
              <w:jc w:val="center"/>
              <w:rPr>
                <w:rFonts w:hint="eastAsia" w:asciiTheme="minorEastAsia" w:hAnsiTheme="minorEastAsia" w:eastAsiaTheme="minorEastAsia" w:cstheme="minorEastAsia"/>
                <w:szCs w:val="21"/>
              </w:rPr>
            </w:pPr>
          </w:p>
        </w:tc>
        <w:tc>
          <w:tcPr>
            <w:tcW w:w="1223" w:type="dxa"/>
            <w:vAlign w:val="center"/>
          </w:tcPr>
          <w:p w14:paraId="66A88B1B">
            <w:pPr>
              <w:jc w:val="center"/>
              <w:rPr>
                <w:rFonts w:hint="eastAsia" w:asciiTheme="minorEastAsia" w:hAnsiTheme="minorEastAsia" w:eastAsiaTheme="minorEastAsia" w:cstheme="minorEastAsia"/>
                <w:szCs w:val="21"/>
              </w:rPr>
            </w:pPr>
          </w:p>
        </w:tc>
        <w:tc>
          <w:tcPr>
            <w:tcW w:w="1684" w:type="dxa"/>
            <w:vAlign w:val="center"/>
          </w:tcPr>
          <w:p w14:paraId="65057B77">
            <w:pPr>
              <w:jc w:val="center"/>
              <w:rPr>
                <w:rFonts w:hint="eastAsia" w:asciiTheme="minorEastAsia" w:hAnsiTheme="minorEastAsia" w:eastAsiaTheme="minorEastAsia" w:cstheme="minorEastAsia"/>
                <w:szCs w:val="21"/>
              </w:rPr>
            </w:pPr>
          </w:p>
        </w:tc>
        <w:tc>
          <w:tcPr>
            <w:tcW w:w="1166" w:type="dxa"/>
            <w:vAlign w:val="center"/>
          </w:tcPr>
          <w:p w14:paraId="4A6A9A70">
            <w:pPr>
              <w:jc w:val="center"/>
              <w:rPr>
                <w:rFonts w:hint="eastAsia" w:asciiTheme="minorEastAsia" w:hAnsiTheme="minorEastAsia" w:eastAsiaTheme="minorEastAsia" w:cstheme="minorEastAsia"/>
                <w:szCs w:val="21"/>
              </w:rPr>
            </w:pPr>
          </w:p>
        </w:tc>
      </w:tr>
      <w:tr w14:paraId="577B9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95" w:type="dxa"/>
            <w:vAlign w:val="center"/>
          </w:tcPr>
          <w:p w14:paraId="72F073BF">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19</w:t>
            </w:r>
          </w:p>
        </w:tc>
        <w:tc>
          <w:tcPr>
            <w:tcW w:w="1531" w:type="dxa"/>
            <w:vAlign w:val="center"/>
          </w:tcPr>
          <w:p w14:paraId="2A1F5A6E">
            <w:pPr>
              <w:jc w:val="center"/>
              <w:rPr>
                <w:rFonts w:hint="eastAsia" w:asciiTheme="minorEastAsia" w:hAnsiTheme="minorEastAsia" w:eastAsiaTheme="minorEastAsia" w:cstheme="minorEastAsia"/>
                <w:szCs w:val="21"/>
              </w:rPr>
            </w:pPr>
          </w:p>
        </w:tc>
        <w:tc>
          <w:tcPr>
            <w:tcW w:w="1777" w:type="dxa"/>
            <w:vAlign w:val="center"/>
          </w:tcPr>
          <w:p w14:paraId="45F1F90A">
            <w:pPr>
              <w:jc w:val="center"/>
              <w:rPr>
                <w:rFonts w:hint="eastAsia" w:asciiTheme="minorEastAsia" w:hAnsiTheme="minorEastAsia" w:eastAsiaTheme="minorEastAsia" w:cstheme="minorEastAsia"/>
                <w:szCs w:val="21"/>
              </w:rPr>
            </w:pPr>
          </w:p>
        </w:tc>
        <w:tc>
          <w:tcPr>
            <w:tcW w:w="1223" w:type="dxa"/>
            <w:vAlign w:val="center"/>
          </w:tcPr>
          <w:p w14:paraId="517FC5F7">
            <w:pPr>
              <w:jc w:val="center"/>
              <w:rPr>
                <w:rFonts w:hint="eastAsia" w:asciiTheme="minorEastAsia" w:hAnsiTheme="minorEastAsia" w:eastAsiaTheme="minorEastAsia" w:cstheme="minorEastAsia"/>
                <w:szCs w:val="21"/>
              </w:rPr>
            </w:pPr>
          </w:p>
        </w:tc>
        <w:tc>
          <w:tcPr>
            <w:tcW w:w="1684" w:type="dxa"/>
            <w:vAlign w:val="center"/>
          </w:tcPr>
          <w:p w14:paraId="33424B07">
            <w:pPr>
              <w:jc w:val="center"/>
              <w:rPr>
                <w:rFonts w:hint="eastAsia" w:asciiTheme="minorEastAsia" w:hAnsiTheme="minorEastAsia" w:eastAsiaTheme="minorEastAsia" w:cstheme="minorEastAsia"/>
                <w:szCs w:val="21"/>
              </w:rPr>
            </w:pPr>
          </w:p>
        </w:tc>
        <w:tc>
          <w:tcPr>
            <w:tcW w:w="1166" w:type="dxa"/>
            <w:vAlign w:val="center"/>
          </w:tcPr>
          <w:p w14:paraId="0C606DD0">
            <w:pPr>
              <w:jc w:val="center"/>
              <w:rPr>
                <w:rFonts w:hint="eastAsia" w:asciiTheme="minorEastAsia" w:hAnsiTheme="minorEastAsia" w:eastAsiaTheme="minorEastAsia" w:cstheme="minorEastAsia"/>
                <w:szCs w:val="21"/>
              </w:rPr>
            </w:pPr>
          </w:p>
        </w:tc>
      </w:tr>
      <w:tr w14:paraId="5953A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995" w:type="dxa"/>
            <w:vAlign w:val="center"/>
          </w:tcPr>
          <w:p w14:paraId="7706639B">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20</w:t>
            </w:r>
          </w:p>
        </w:tc>
        <w:tc>
          <w:tcPr>
            <w:tcW w:w="1531" w:type="dxa"/>
            <w:vAlign w:val="center"/>
          </w:tcPr>
          <w:p w14:paraId="7F6B7125">
            <w:pPr>
              <w:jc w:val="center"/>
              <w:rPr>
                <w:rFonts w:hint="eastAsia" w:asciiTheme="minorEastAsia" w:hAnsiTheme="minorEastAsia" w:eastAsiaTheme="minorEastAsia" w:cstheme="minorEastAsia"/>
                <w:szCs w:val="21"/>
              </w:rPr>
            </w:pPr>
          </w:p>
        </w:tc>
        <w:tc>
          <w:tcPr>
            <w:tcW w:w="1777" w:type="dxa"/>
            <w:vAlign w:val="center"/>
          </w:tcPr>
          <w:p w14:paraId="52AE8AE6">
            <w:pPr>
              <w:jc w:val="center"/>
              <w:rPr>
                <w:rFonts w:hint="eastAsia" w:asciiTheme="minorEastAsia" w:hAnsiTheme="minorEastAsia" w:eastAsiaTheme="minorEastAsia" w:cstheme="minorEastAsia"/>
                <w:szCs w:val="21"/>
              </w:rPr>
            </w:pPr>
          </w:p>
        </w:tc>
        <w:tc>
          <w:tcPr>
            <w:tcW w:w="1223" w:type="dxa"/>
            <w:vAlign w:val="center"/>
          </w:tcPr>
          <w:p w14:paraId="23E97795">
            <w:pPr>
              <w:jc w:val="center"/>
              <w:rPr>
                <w:rFonts w:hint="eastAsia" w:asciiTheme="minorEastAsia" w:hAnsiTheme="minorEastAsia" w:eastAsiaTheme="minorEastAsia" w:cstheme="minorEastAsia"/>
                <w:szCs w:val="21"/>
              </w:rPr>
            </w:pPr>
          </w:p>
        </w:tc>
        <w:tc>
          <w:tcPr>
            <w:tcW w:w="1684" w:type="dxa"/>
            <w:vAlign w:val="center"/>
          </w:tcPr>
          <w:p w14:paraId="18E50F7B">
            <w:pPr>
              <w:jc w:val="center"/>
              <w:rPr>
                <w:rFonts w:hint="eastAsia" w:asciiTheme="minorEastAsia" w:hAnsiTheme="minorEastAsia" w:eastAsiaTheme="minorEastAsia" w:cstheme="minorEastAsia"/>
                <w:szCs w:val="21"/>
              </w:rPr>
            </w:pPr>
          </w:p>
        </w:tc>
        <w:tc>
          <w:tcPr>
            <w:tcW w:w="1166" w:type="dxa"/>
            <w:vAlign w:val="center"/>
          </w:tcPr>
          <w:p w14:paraId="48D939D6">
            <w:pPr>
              <w:jc w:val="center"/>
              <w:rPr>
                <w:rFonts w:hint="eastAsia" w:asciiTheme="minorEastAsia" w:hAnsiTheme="minorEastAsia" w:eastAsiaTheme="minorEastAsia" w:cstheme="minorEastAsia"/>
                <w:szCs w:val="21"/>
              </w:rPr>
            </w:pPr>
          </w:p>
        </w:tc>
      </w:tr>
    </w:tbl>
    <w:p w14:paraId="3836E2C1">
      <w:pPr>
        <w:rPr>
          <w:rFonts w:ascii="仿宋_GB2312" w:eastAsia="仿宋_GB2312"/>
          <w:sz w:val="28"/>
          <w:szCs w:val="28"/>
        </w:rPr>
      </w:pPr>
    </w:p>
    <w:p w14:paraId="6C6FC5D1">
      <w:pPr>
        <w:widowControl/>
        <w:rPr>
          <w:rFonts w:hint="eastAsia" w:ascii="黑体" w:eastAsia="黑体"/>
          <w:sz w:val="28"/>
          <w:szCs w:val="28"/>
          <w:lang w:val="en-US" w:eastAsia="zh-CN"/>
        </w:rPr>
      </w:pPr>
      <w:r>
        <w:rPr>
          <w:rFonts w:hint="eastAsia" w:ascii="黑体" w:eastAsia="黑体"/>
          <w:sz w:val="28"/>
          <w:szCs w:val="28"/>
        </w:rPr>
        <w:t>附件</w:t>
      </w:r>
      <w:r>
        <w:rPr>
          <w:rFonts w:hint="eastAsia" w:ascii="黑体" w:eastAsia="黑体"/>
          <w:sz w:val="28"/>
          <w:szCs w:val="28"/>
          <w:lang w:val="en-US" w:eastAsia="zh-CN"/>
        </w:rPr>
        <w:t>2</w:t>
      </w:r>
      <w:r>
        <w:rPr>
          <w:rFonts w:hint="eastAsia" w:ascii="黑体" w:eastAsia="黑体"/>
          <w:sz w:val="28"/>
          <w:szCs w:val="28"/>
        </w:rPr>
        <w:t>：</w:t>
      </w:r>
      <w:r>
        <w:rPr>
          <w:rFonts w:hint="eastAsia" w:ascii="黑体" w:eastAsia="黑体"/>
          <w:sz w:val="28"/>
          <w:szCs w:val="28"/>
          <w:lang w:val="en-US" w:eastAsia="zh-CN"/>
        </w:rPr>
        <w:t>经费使用情况</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742"/>
        <w:gridCol w:w="4361"/>
        <w:gridCol w:w="1293"/>
        <w:gridCol w:w="1164"/>
      </w:tblGrid>
      <w:tr w14:paraId="065ED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2AEDF74A">
            <w:pPr>
              <w:jc w:val="center"/>
              <w:rPr>
                <w:rFonts w:hint="default" w:ascii="宋体" w:hAnsi="宋体"/>
                <w:szCs w:val="21"/>
                <w:lang w:val="en-US" w:eastAsia="zh-CN"/>
              </w:rPr>
            </w:pPr>
            <w:r>
              <w:rPr>
                <w:rFonts w:hint="eastAsia" w:ascii="宋体" w:hAnsi="宋体"/>
                <w:szCs w:val="21"/>
                <w:lang w:val="en-US" w:eastAsia="zh-CN"/>
              </w:rPr>
              <w:t>序号</w:t>
            </w:r>
          </w:p>
        </w:tc>
        <w:tc>
          <w:tcPr>
            <w:tcW w:w="1742" w:type="dxa"/>
            <w:vAlign w:val="center"/>
          </w:tcPr>
          <w:p w14:paraId="173AD6AF">
            <w:pPr>
              <w:jc w:val="center"/>
              <w:rPr>
                <w:rFonts w:hint="default" w:ascii="宋体" w:hAnsi="宋体"/>
                <w:szCs w:val="21"/>
                <w:lang w:val="en-US" w:eastAsia="zh-CN"/>
              </w:rPr>
            </w:pPr>
            <w:r>
              <w:rPr>
                <w:rFonts w:hint="eastAsia" w:ascii="宋体" w:hAnsi="宋体"/>
                <w:szCs w:val="21"/>
                <w:lang w:val="en-US" w:eastAsia="zh-CN"/>
              </w:rPr>
              <w:t>支出项目</w:t>
            </w:r>
          </w:p>
        </w:tc>
        <w:tc>
          <w:tcPr>
            <w:tcW w:w="4361" w:type="dxa"/>
            <w:vAlign w:val="center"/>
          </w:tcPr>
          <w:p w14:paraId="45E1BE5E">
            <w:pPr>
              <w:jc w:val="center"/>
              <w:rPr>
                <w:rFonts w:hint="default" w:ascii="宋体" w:hAnsi="宋体"/>
                <w:szCs w:val="21"/>
                <w:lang w:val="en-US" w:eastAsia="zh-CN"/>
              </w:rPr>
            </w:pPr>
            <w:r>
              <w:rPr>
                <w:rFonts w:hint="eastAsia" w:ascii="宋体" w:hAnsi="宋体"/>
                <w:szCs w:val="21"/>
                <w:lang w:val="en-US" w:eastAsia="zh-CN"/>
              </w:rPr>
              <w:t>支出明细</w:t>
            </w:r>
          </w:p>
        </w:tc>
        <w:tc>
          <w:tcPr>
            <w:tcW w:w="1293" w:type="dxa"/>
            <w:vAlign w:val="center"/>
          </w:tcPr>
          <w:p w14:paraId="73B6C4BC">
            <w:pPr>
              <w:jc w:val="center"/>
              <w:rPr>
                <w:rFonts w:hint="default" w:ascii="宋体" w:hAnsi="宋体"/>
                <w:szCs w:val="21"/>
                <w:lang w:val="en-US" w:eastAsia="zh-CN"/>
              </w:rPr>
            </w:pPr>
            <w:r>
              <w:rPr>
                <w:rFonts w:hint="eastAsia" w:ascii="宋体" w:hAnsi="宋体"/>
                <w:szCs w:val="21"/>
                <w:lang w:val="en-US" w:eastAsia="zh-CN"/>
              </w:rPr>
              <w:t>金额</w:t>
            </w:r>
          </w:p>
        </w:tc>
        <w:tc>
          <w:tcPr>
            <w:tcW w:w="1164" w:type="dxa"/>
            <w:vAlign w:val="center"/>
          </w:tcPr>
          <w:p w14:paraId="6199D916">
            <w:pPr>
              <w:jc w:val="center"/>
              <w:rPr>
                <w:rFonts w:hint="default" w:ascii="宋体" w:hAnsi="宋体"/>
                <w:szCs w:val="21"/>
                <w:lang w:val="en-US" w:eastAsia="zh-CN"/>
              </w:rPr>
            </w:pPr>
            <w:r>
              <w:rPr>
                <w:rFonts w:hint="eastAsia" w:ascii="宋体" w:hAnsi="宋体"/>
                <w:szCs w:val="21"/>
                <w:lang w:val="en-US" w:eastAsia="zh-CN"/>
              </w:rPr>
              <w:t>备注</w:t>
            </w:r>
          </w:p>
        </w:tc>
      </w:tr>
      <w:tr w14:paraId="00ED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5566F3B0">
            <w:pPr>
              <w:jc w:val="center"/>
              <w:rPr>
                <w:rFonts w:hint="default" w:ascii="宋体" w:hAnsi="宋体"/>
                <w:szCs w:val="21"/>
                <w:lang w:val="en-US" w:eastAsia="zh-CN"/>
              </w:rPr>
            </w:pPr>
            <w:r>
              <w:rPr>
                <w:rFonts w:hint="eastAsia" w:ascii="宋体" w:hAnsi="宋体"/>
                <w:szCs w:val="21"/>
                <w:lang w:val="en-US" w:eastAsia="zh-CN"/>
              </w:rPr>
              <w:t>1</w:t>
            </w:r>
          </w:p>
        </w:tc>
        <w:tc>
          <w:tcPr>
            <w:tcW w:w="1742" w:type="dxa"/>
            <w:vAlign w:val="center"/>
          </w:tcPr>
          <w:p w14:paraId="5382730F">
            <w:pPr>
              <w:jc w:val="center"/>
              <w:rPr>
                <w:rFonts w:hint="default" w:ascii="宋体" w:hAnsi="宋体"/>
                <w:szCs w:val="21"/>
                <w:lang w:val="en-US" w:eastAsia="zh-CN"/>
              </w:rPr>
            </w:pPr>
            <w:r>
              <w:rPr>
                <w:rFonts w:hint="eastAsia" w:ascii="宋体" w:hAnsi="宋体"/>
                <w:szCs w:val="21"/>
                <w:lang w:val="en-US" w:eastAsia="zh-CN"/>
              </w:rPr>
              <w:t>奖助学金</w:t>
            </w:r>
          </w:p>
        </w:tc>
        <w:tc>
          <w:tcPr>
            <w:tcW w:w="4361" w:type="dxa"/>
            <w:vAlign w:val="center"/>
          </w:tcPr>
          <w:p w14:paraId="76B698BC">
            <w:pPr>
              <w:jc w:val="left"/>
              <w:rPr>
                <w:rFonts w:hint="default" w:ascii="宋体" w:hAnsi="宋体"/>
                <w:szCs w:val="21"/>
                <w:lang w:val="en-US" w:eastAsia="zh-CN"/>
              </w:rPr>
            </w:pPr>
            <w:r>
              <w:rPr>
                <w:rFonts w:hint="eastAsia" w:asciiTheme="minorEastAsia" w:hAnsiTheme="minorEastAsia" w:cstheme="minorEastAsia"/>
                <w:szCs w:val="21"/>
                <w:lang w:val="en-US" w:eastAsia="zh-CN"/>
              </w:rPr>
              <w:t>郭颍儿</w:t>
            </w:r>
            <w:r>
              <w:rPr>
                <w:rFonts w:hint="eastAsia" w:ascii="宋体" w:hAnsi="宋体"/>
                <w:szCs w:val="21"/>
                <w:lang w:val="en-US" w:eastAsia="zh-CN"/>
              </w:rPr>
              <w:t>等3名学生奖学金费用</w:t>
            </w:r>
          </w:p>
        </w:tc>
        <w:tc>
          <w:tcPr>
            <w:tcW w:w="1293" w:type="dxa"/>
            <w:vAlign w:val="center"/>
          </w:tcPr>
          <w:p w14:paraId="1317B3E5">
            <w:pPr>
              <w:jc w:val="center"/>
              <w:rPr>
                <w:rFonts w:hint="default" w:ascii="宋体" w:hAnsi="宋体"/>
                <w:szCs w:val="21"/>
                <w:lang w:val="en-US" w:eastAsia="zh-CN"/>
              </w:rPr>
            </w:pPr>
            <w:r>
              <w:rPr>
                <w:rFonts w:hint="eastAsia" w:ascii="宋体" w:hAnsi="宋体"/>
                <w:szCs w:val="21"/>
                <w:lang w:val="en-US" w:eastAsia="zh-CN"/>
              </w:rPr>
              <w:t>6000</w:t>
            </w:r>
          </w:p>
        </w:tc>
        <w:tc>
          <w:tcPr>
            <w:tcW w:w="1164" w:type="dxa"/>
            <w:vAlign w:val="center"/>
          </w:tcPr>
          <w:p w14:paraId="76989146">
            <w:pPr>
              <w:jc w:val="center"/>
              <w:rPr>
                <w:rFonts w:hint="eastAsia" w:ascii="宋体" w:hAnsi="宋体"/>
                <w:szCs w:val="21"/>
                <w:lang w:val="en-US" w:eastAsia="zh-CN"/>
              </w:rPr>
            </w:pPr>
          </w:p>
        </w:tc>
      </w:tr>
      <w:tr w14:paraId="53FF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515BF2AF">
            <w:pPr>
              <w:jc w:val="center"/>
              <w:rPr>
                <w:rFonts w:hint="default" w:ascii="宋体" w:hAnsi="宋体"/>
                <w:szCs w:val="21"/>
                <w:lang w:val="en-US" w:eastAsia="zh-CN"/>
              </w:rPr>
            </w:pPr>
            <w:r>
              <w:rPr>
                <w:rFonts w:hint="eastAsia" w:ascii="宋体" w:hAnsi="宋体"/>
                <w:szCs w:val="21"/>
                <w:lang w:val="en-US" w:eastAsia="zh-CN"/>
              </w:rPr>
              <w:t>2</w:t>
            </w:r>
          </w:p>
        </w:tc>
        <w:tc>
          <w:tcPr>
            <w:tcW w:w="1742" w:type="dxa"/>
            <w:vAlign w:val="center"/>
          </w:tcPr>
          <w:p w14:paraId="585175F8">
            <w:pPr>
              <w:jc w:val="center"/>
              <w:rPr>
                <w:rFonts w:hint="default" w:ascii="宋体" w:hAnsi="宋体"/>
                <w:szCs w:val="21"/>
                <w:lang w:val="en-US" w:eastAsia="zh-CN"/>
              </w:rPr>
            </w:pPr>
            <w:r>
              <w:rPr>
                <w:rFonts w:hint="eastAsia" w:ascii="宋体" w:hAnsi="宋体"/>
                <w:szCs w:val="21"/>
                <w:lang w:val="en-US" w:eastAsia="zh-CN"/>
              </w:rPr>
              <w:t>教师奖励</w:t>
            </w:r>
          </w:p>
        </w:tc>
        <w:tc>
          <w:tcPr>
            <w:tcW w:w="4361" w:type="dxa"/>
            <w:vAlign w:val="center"/>
          </w:tcPr>
          <w:p w14:paraId="35FEEB2F">
            <w:pPr>
              <w:jc w:val="left"/>
              <w:rPr>
                <w:rFonts w:hint="default" w:ascii="宋体" w:hAnsi="宋体"/>
                <w:szCs w:val="21"/>
                <w:lang w:val="en-US" w:eastAsia="zh-CN"/>
              </w:rPr>
            </w:pPr>
            <w:r>
              <w:rPr>
                <w:rFonts w:hint="eastAsia" w:ascii="宋体" w:hAnsi="宋体"/>
                <w:szCs w:val="21"/>
                <w:lang w:val="en-US" w:eastAsia="zh-CN"/>
              </w:rPr>
              <w:t>XXX等XX名教师奖教金费用</w:t>
            </w:r>
          </w:p>
        </w:tc>
        <w:tc>
          <w:tcPr>
            <w:tcW w:w="1293" w:type="dxa"/>
            <w:vAlign w:val="center"/>
          </w:tcPr>
          <w:p w14:paraId="442167D4">
            <w:pPr>
              <w:jc w:val="center"/>
              <w:rPr>
                <w:rFonts w:hint="eastAsia" w:ascii="宋体" w:hAnsi="宋体"/>
                <w:szCs w:val="21"/>
                <w:lang w:val="en-US" w:eastAsia="zh-CN"/>
              </w:rPr>
            </w:pPr>
          </w:p>
        </w:tc>
        <w:tc>
          <w:tcPr>
            <w:tcW w:w="1164" w:type="dxa"/>
            <w:vAlign w:val="center"/>
          </w:tcPr>
          <w:p w14:paraId="413E7BE4">
            <w:pPr>
              <w:jc w:val="center"/>
              <w:rPr>
                <w:rFonts w:hint="eastAsia" w:ascii="宋体" w:hAnsi="宋体"/>
                <w:szCs w:val="21"/>
                <w:lang w:val="en-US" w:eastAsia="zh-CN"/>
              </w:rPr>
            </w:pPr>
          </w:p>
        </w:tc>
      </w:tr>
      <w:tr w14:paraId="449D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69341C90">
            <w:pPr>
              <w:jc w:val="center"/>
              <w:rPr>
                <w:rFonts w:hint="default" w:ascii="宋体" w:hAnsi="宋体"/>
                <w:szCs w:val="21"/>
                <w:lang w:val="en-US" w:eastAsia="zh-CN"/>
              </w:rPr>
            </w:pPr>
            <w:r>
              <w:rPr>
                <w:rFonts w:hint="eastAsia" w:ascii="宋体" w:hAnsi="宋体"/>
                <w:szCs w:val="21"/>
                <w:lang w:val="en-US" w:eastAsia="zh-CN"/>
              </w:rPr>
              <w:t>3</w:t>
            </w:r>
          </w:p>
        </w:tc>
        <w:tc>
          <w:tcPr>
            <w:tcW w:w="1742" w:type="dxa"/>
            <w:vAlign w:val="center"/>
          </w:tcPr>
          <w:p w14:paraId="3CC96B90">
            <w:pPr>
              <w:jc w:val="center"/>
              <w:rPr>
                <w:rFonts w:hint="default" w:ascii="宋体" w:hAnsi="宋体"/>
                <w:szCs w:val="21"/>
                <w:lang w:val="en-US" w:eastAsia="zh-CN"/>
              </w:rPr>
            </w:pPr>
            <w:r>
              <w:rPr>
                <w:rFonts w:hint="eastAsia" w:ascii="宋体" w:hAnsi="宋体"/>
                <w:szCs w:val="21"/>
                <w:lang w:val="en-US" w:eastAsia="zh-CN"/>
              </w:rPr>
              <w:t>劳务费</w:t>
            </w:r>
          </w:p>
        </w:tc>
        <w:tc>
          <w:tcPr>
            <w:tcW w:w="4361" w:type="dxa"/>
            <w:vAlign w:val="center"/>
          </w:tcPr>
          <w:p w14:paraId="40928D8F">
            <w:pPr>
              <w:jc w:val="left"/>
              <w:rPr>
                <w:rFonts w:hint="default" w:ascii="宋体" w:hAnsi="宋体"/>
                <w:szCs w:val="21"/>
                <w:lang w:val="en-US" w:eastAsia="zh-CN"/>
              </w:rPr>
            </w:pPr>
            <w:r>
              <w:rPr>
                <w:rFonts w:hint="eastAsia" w:ascii="宋体" w:hAnsi="宋体"/>
                <w:szCs w:val="21"/>
                <w:lang w:val="en-US" w:eastAsia="zh-CN"/>
              </w:rPr>
              <w:t>用工劳务费、科研劳务、专家讲课、评审等</w:t>
            </w:r>
          </w:p>
        </w:tc>
        <w:tc>
          <w:tcPr>
            <w:tcW w:w="1293" w:type="dxa"/>
            <w:vAlign w:val="center"/>
          </w:tcPr>
          <w:p w14:paraId="5B4F6E91">
            <w:pPr>
              <w:jc w:val="center"/>
              <w:rPr>
                <w:rFonts w:hint="eastAsia" w:ascii="宋体" w:hAnsi="宋体"/>
                <w:szCs w:val="21"/>
                <w:lang w:val="en-US" w:eastAsia="zh-CN"/>
              </w:rPr>
            </w:pPr>
          </w:p>
        </w:tc>
        <w:tc>
          <w:tcPr>
            <w:tcW w:w="1164" w:type="dxa"/>
            <w:vAlign w:val="center"/>
          </w:tcPr>
          <w:p w14:paraId="76B31617">
            <w:pPr>
              <w:jc w:val="center"/>
              <w:rPr>
                <w:rFonts w:hint="eastAsia" w:ascii="宋体" w:hAnsi="宋体"/>
                <w:szCs w:val="21"/>
                <w:lang w:val="en-US" w:eastAsia="zh-CN"/>
              </w:rPr>
            </w:pPr>
          </w:p>
        </w:tc>
      </w:tr>
      <w:tr w14:paraId="71445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exact"/>
        </w:trPr>
        <w:tc>
          <w:tcPr>
            <w:tcW w:w="728" w:type="dxa"/>
            <w:vAlign w:val="center"/>
          </w:tcPr>
          <w:p w14:paraId="140C4065">
            <w:pPr>
              <w:jc w:val="center"/>
              <w:rPr>
                <w:rFonts w:hint="default" w:ascii="宋体" w:hAnsi="宋体"/>
                <w:szCs w:val="21"/>
                <w:lang w:val="en-US" w:eastAsia="zh-CN"/>
              </w:rPr>
            </w:pPr>
            <w:r>
              <w:rPr>
                <w:rFonts w:hint="eastAsia" w:ascii="宋体" w:hAnsi="宋体"/>
                <w:szCs w:val="21"/>
                <w:lang w:val="en-US" w:eastAsia="zh-CN"/>
              </w:rPr>
              <w:t>4</w:t>
            </w:r>
          </w:p>
        </w:tc>
        <w:tc>
          <w:tcPr>
            <w:tcW w:w="1742" w:type="dxa"/>
            <w:vAlign w:val="center"/>
          </w:tcPr>
          <w:p w14:paraId="486403EB">
            <w:pPr>
              <w:jc w:val="center"/>
              <w:rPr>
                <w:rFonts w:hint="default" w:ascii="宋体" w:hAnsi="宋体"/>
                <w:szCs w:val="21"/>
                <w:lang w:val="en-US" w:eastAsia="zh-CN"/>
              </w:rPr>
            </w:pPr>
            <w:r>
              <w:rPr>
                <w:rFonts w:hint="eastAsia" w:ascii="宋体" w:hAnsi="宋体"/>
                <w:szCs w:val="21"/>
                <w:lang w:val="en-US" w:eastAsia="zh-CN"/>
              </w:rPr>
              <w:t>办公费</w:t>
            </w:r>
          </w:p>
        </w:tc>
        <w:tc>
          <w:tcPr>
            <w:tcW w:w="4361" w:type="dxa"/>
            <w:vAlign w:val="center"/>
          </w:tcPr>
          <w:p w14:paraId="7C49873F">
            <w:pPr>
              <w:jc w:val="left"/>
              <w:rPr>
                <w:rFonts w:hint="eastAsia" w:ascii="宋体" w:hAnsi="宋体"/>
                <w:szCs w:val="21"/>
                <w:lang w:val="en-US" w:eastAsia="zh-CN"/>
              </w:rPr>
            </w:pPr>
            <w:r>
              <w:rPr>
                <w:rFonts w:hint="eastAsia" w:ascii="宋体" w:hAnsi="宋体"/>
                <w:szCs w:val="21"/>
                <w:lang w:val="en-US" w:eastAsia="zh-CN"/>
              </w:rPr>
              <w:t>符合捐赠用途的办公用品、低值耐用品、办公耗材、办公用茶等支出</w:t>
            </w:r>
          </w:p>
        </w:tc>
        <w:tc>
          <w:tcPr>
            <w:tcW w:w="1293" w:type="dxa"/>
            <w:vAlign w:val="center"/>
          </w:tcPr>
          <w:p w14:paraId="3D2975C9">
            <w:pPr>
              <w:jc w:val="center"/>
              <w:rPr>
                <w:rFonts w:hint="eastAsia" w:ascii="宋体" w:hAnsi="宋体"/>
                <w:szCs w:val="21"/>
                <w:lang w:val="en-US" w:eastAsia="zh-CN"/>
              </w:rPr>
            </w:pPr>
          </w:p>
        </w:tc>
        <w:tc>
          <w:tcPr>
            <w:tcW w:w="1164" w:type="dxa"/>
            <w:vAlign w:val="center"/>
          </w:tcPr>
          <w:p w14:paraId="02BD5176">
            <w:pPr>
              <w:jc w:val="center"/>
              <w:rPr>
                <w:rFonts w:hint="eastAsia" w:ascii="宋体" w:hAnsi="宋体"/>
                <w:szCs w:val="21"/>
                <w:lang w:val="en-US" w:eastAsia="zh-CN"/>
              </w:rPr>
            </w:pPr>
          </w:p>
        </w:tc>
      </w:tr>
      <w:tr w14:paraId="705C0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0E58D866">
            <w:pPr>
              <w:jc w:val="center"/>
              <w:rPr>
                <w:rFonts w:hint="default" w:ascii="宋体" w:hAnsi="宋体"/>
                <w:szCs w:val="21"/>
                <w:lang w:val="en-US" w:eastAsia="zh-CN"/>
              </w:rPr>
            </w:pPr>
            <w:r>
              <w:rPr>
                <w:rFonts w:hint="eastAsia" w:ascii="宋体" w:hAnsi="宋体"/>
                <w:szCs w:val="21"/>
                <w:lang w:val="en-US" w:eastAsia="zh-CN"/>
              </w:rPr>
              <w:t>5</w:t>
            </w:r>
          </w:p>
        </w:tc>
        <w:tc>
          <w:tcPr>
            <w:tcW w:w="1742" w:type="dxa"/>
            <w:vAlign w:val="center"/>
          </w:tcPr>
          <w:p w14:paraId="71A1CCA4">
            <w:pPr>
              <w:jc w:val="center"/>
              <w:rPr>
                <w:rFonts w:hint="default" w:ascii="宋体" w:hAnsi="宋体"/>
                <w:szCs w:val="21"/>
                <w:lang w:val="en-US" w:eastAsia="zh-CN"/>
              </w:rPr>
            </w:pPr>
            <w:r>
              <w:rPr>
                <w:rFonts w:hint="eastAsia" w:ascii="宋体" w:hAnsi="宋体"/>
                <w:szCs w:val="21"/>
                <w:lang w:val="en-US" w:eastAsia="zh-CN"/>
              </w:rPr>
              <w:t>资料讲义版面费</w:t>
            </w:r>
          </w:p>
        </w:tc>
        <w:tc>
          <w:tcPr>
            <w:tcW w:w="4361" w:type="dxa"/>
            <w:vAlign w:val="center"/>
          </w:tcPr>
          <w:p w14:paraId="424F2D09">
            <w:pPr>
              <w:jc w:val="left"/>
              <w:rPr>
                <w:rFonts w:hint="eastAsia" w:ascii="宋体" w:hAnsi="宋体"/>
                <w:szCs w:val="21"/>
                <w:lang w:val="en-US" w:eastAsia="zh-CN"/>
              </w:rPr>
            </w:pPr>
            <w:r>
              <w:rPr>
                <w:rFonts w:hint="eastAsia" w:ascii="宋体" w:hAnsi="宋体"/>
                <w:szCs w:val="21"/>
                <w:lang w:val="en-US" w:eastAsia="zh-CN"/>
              </w:rPr>
              <w:t>讲义购置费、检索费以及版面费等支出</w:t>
            </w:r>
          </w:p>
        </w:tc>
        <w:tc>
          <w:tcPr>
            <w:tcW w:w="1293" w:type="dxa"/>
            <w:vAlign w:val="center"/>
          </w:tcPr>
          <w:p w14:paraId="70236321">
            <w:pPr>
              <w:jc w:val="center"/>
              <w:rPr>
                <w:rFonts w:hint="eastAsia" w:ascii="宋体" w:hAnsi="宋体"/>
                <w:szCs w:val="21"/>
                <w:lang w:val="en-US" w:eastAsia="zh-CN"/>
              </w:rPr>
            </w:pPr>
          </w:p>
        </w:tc>
        <w:tc>
          <w:tcPr>
            <w:tcW w:w="1164" w:type="dxa"/>
            <w:vAlign w:val="center"/>
          </w:tcPr>
          <w:p w14:paraId="6D58A08D">
            <w:pPr>
              <w:jc w:val="center"/>
              <w:rPr>
                <w:rFonts w:hint="eastAsia" w:ascii="宋体" w:hAnsi="宋体"/>
                <w:szCs w:val="21"/>
                <w:lang w:val="en-US" w:eastAsia="zh-CN"/>
              </w:rPr>
            </w:pPr>
          </w:p>
        </w:tc>
      </w:tr>
      <w:tr w14:paraId="6C499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14FD5FC5">
            <w:pPr>
              <w:jc w:val="center"/>
              <w:rPr>
                <w:rFonts w:hint="default" w:ascii="宋体" w:hAnsi="宋体"/>
                <w:szCs w:val="21"/>
                <w:lang w:val="en-US" w:eastAsia="zh-CN"/>
              </w:rPr>
            </w:pPr>
            <w:r>
              <w:rPr>
                <w:rFonts w:hint="eastAsia" w:ascii="宋体" w:hAnsi="宋体"/>
                <w:szCs w:val="21"/>
                <w:lang w:val="en-US" w:eastAsia="zh-CN"/>
              </w:rPr>
              <w:t>6</w:t>
            </w:r>
          </w:p>
        </w:tc>
        <w:tc>
          <w:tcPr>
            <w:tcW w:w="1742" w:type="dxa"/>
            <w:vAlign w:val="center"/>
          </w:tcPr>
          <w:p w14:paraId="2B7823DE">
            <w:pPr>
              <w:jc w:val="center"/>
              <w:rPr>
                <w:rFonts w:hint="default" w:ascii="宋体" w:hAnsi="宋体"/>
                <w:szCs w:val="21"/>
                <w:lang w:val="en-US" w:eastAsia="zh-CN"/>
              </w:rPr>
            </w:pPr>
            <w:r>
              <w:rPr>
                <w:rFonts w:hint="eastAsia" w:ascii="宋体" w:hAnsi="宋体"/>
                <w:szCs w:val="21"/>
                <w:lang w:val="en-US" w:eastAsia="zh-CN"/>
              </w:rPr>
              <w:t>印刷费</w:t>
            </w:r>
          </w:p>
        </w:tc>
        <w:tc>
          <w:tcPr>
            <w:tcW w:w="4361" w:type="dxa"/>
            <w:vAlign w:val="center"/>
          </w:tcPr>
          <w:p w14:paraId="7C9C66FE">
            <w:pPr>
              <w:jc w:val="left"/>
              <w:rPr>
                <w:rFonts w:hint="eastAsia" w:ascii="宋体" w:hAnsi="宋体"/>
                <w:szCs w:val="21"/>
                <w:lang w:val="en-US" w:eastAsia="zh-CN"/>
              </w:rPr>
            </w:pPr>
            <w:r>
              <w:rPr>
                <w:rFonts w:hint="eastAsia" w:ascii="宋体" w:hAnsi="宋体"/>
                <w:szCs w:val="21"/>
                <w:lang w:val="en-US" w:eastAsia="zh-CN"/>
              </w:rPr>
              <w:t>符合捐赠用途的印制、复印、打印等支出</w:t>
            </w:r>
          </w:p>
        </w:tc>
        <w:tc>
          <w:tcPr>
            <w:tcW w:w="1293" w:type="dxa"/>
            <w:vAlign w:val="center"/>
          </w:tcPr>
          <w:p w14:paraId="5EF8E03F">
            <w:pPr>
              <w:jc w:val="center"/>
              <w:rPr>
                <w:rFonts w:hint="eastAsia" w:ascii="宋体" w:hAnsi="宋体"/>
                <w:szCs w:val="21"/>
                <w:lang w:val="en-US" w:eastAsia="zh-CN"/>
              </w:rPr>
            </w:pPr>
          </w:p>
        </w:tc>
        <w:tc>
          <w:tcPr>
            <w:tcW w:w="1164" w:type="dxa"/>
            <w:vAlign w:val="center"/>
          </w:tcPr>
          <w:p w14:paraId="2835E7DE">
            <w:pPr>
              <w:jc w:val="center"/>
              <w:rPr>
                <w:rFonts w:hint="eastAsia" w:ascii="宋体" w:hAnsi="宋体"/>
                <w:szCs w:val="21"/>
                <w:lang w:val="en-US" w:eastAsia="zh-CN"/>
              </w:rPr>
            </w:pPr>
          </w:p>
        </w:tc>
      </w:tr>
      <w:tr w14:paraId="42D1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72CA74E2">
            <w:pPr>
              <w:jc w:val="center"/>
              <w:rPr>
                <w:rFonts w:hint="default" w:ascii="宋体" w:hAnsi="宋体"/>
                <w:szCs w:val="21"/>
                <w:lang w:val="en-US" w:eastAsia="zh-CN"/>
              </w:rPr>
            </w:pPr>
            <w:r>
              <w:rPr>
                <w:rFonts w:hint="eastAsia" w:ascii="宋体" w:hAnsi="宋体"/>
                <w:szCs w:val="21"/>
                <w:lang w:val="en-US" w:eastAsia="zh-CN"/>
              </w:rPr>
              <w:t>7</w:t>
            </w:r>
          </w:p>
        </w:tc>
        <w:tc>
          <w:tcPr>
            <w:tcW w:w="1742" w:type="dxa"/>
            <w:vAlign w:val="center"/>
          </w:tcPr>
          <w:p w14:paraId="3C6B98AE">
            <w:pPr>
              <w:jc w:val="center"/>
              <w:rPr>
                <w:rFonts w:hint="default" w:ascii="宋体" w:hAnsi="宋体"/>
                <w:szCs w:val="21"/>
                <w:lang w:val="en-US" w:eastAsia="zh-CN"/>
              </w:rPr>
            </w:pPr>
            <w:r>
              <w:rPr>
                <w:rFonts w:hint="eastAsia" w:ascii="宋体" w:hAnsi="宋体"/>
                <w:szCs w:val="21"/>
                <w:lang w:val="en-US" w:eastAsia="zh-CN"/>
              </w:rPr>
              <w:t>咨询费</w:t>
            </w:r>
          </w:p>
        </w:tc>
        <w:tc>
          <w:tcPr>
            <w:tcW w:w="4361" w:type="dxa"/>
            <w:vAlign w:val="center"/>
          </w:tcPr>
          <w:p w14:paraId="77F12D33">
            <w:pPr>
              <w:jc w:val="left"/>
              <w:rPr>
                <w:rFonts w:hint="eastAsia" w:ascii="宋体" w:hAnsi="宋体"/>
                <w:szCs w:val="21"/>
                <w:lang w:val="en-US" w:eastAsia="zh-CN"/>
              </w:rPr>
            </w:pPr>
            <w:r>
              <w:rPr>
                <w:rFonts w:hint="eastAsia" w:ascii="宋体" w:hAnsi="宋体"/>
                <w:szCs w:val="21"/>
                <w:lang w:val="en-US" w:eastAsia="zh-CN"/>
              </w:rPr>
              <w:t>符合捐赠用途的相关咨询费用</w:t>
            </w:r>
          </w:p>
        </w:tc>
        <w:tc>
          <w:tcPr>
            <w:tcW w:w="1293" w:type="dxa"/>
            <w:vAlign w:val="center"/>
          </w:tcPr>
          <w:p w14:paraId="1E72C601">
            <w:pPr>
              <w:jc w:val="center"/>
              <w:rPr>
                <w:rFonts w:hint="eastAsia" w:ascii="宋体" w:hAnsi="宋体"/>
                <w:szCs w:val="21"/>
                <w:lang w:val="en-US" w:eastAsia="zh-CN"/>
              </w:rPr>
            </w:pPr>
          </w:p>
        </w:tc>
        <w:tc>
          <w:tcPr>
            <w:tcW w:w="1164" w:type="dxa"/>
            <w:vAlign w:val="center"/>
          </w:tcPr>
          <w:p w14:paraId="790569DF">
            <w:pPr>
              <w:jc w:val="center"/>
              <w:rPr>
                <w:rFonts w:hint="eastAsia" w:ascii="宋体" w:hAnsi="宋体"/>
                <w:szCs w:val="21"/>
                <w:lang w:val="en-US" w:eastAsia="zh-CN"/>
              </w:rPr>
            </w:pPr>
          </w:p>
        </w:tc>
      </w:tr>
      <w:tr w14:paraId="21C3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exact"/>
        </w:trPr>
        <w:tc>
          <w:tcPr>
            <w:tcW w:w="728" w:type="dxa"/>
            <w:vAlign w:val="center"/>
          </w:tcPr>
          <w:p w14:paraId="17F0D23F">
            <w:pPr>
              <w:jc w:val="center"/>
              <w:rPr>
                <w:rFonts w:hint="default" w:ascii="宋体" w:hAnsi="宋体"/>
                <w:szCs w:val="21"/>
                <w:lang w:val="en-US" w:eastAsia="zh-CN"/>
              </w:rPr>
            </w:pPr>
            <w:r>
              <w:rPr>
                <w:rFonts w:hint="eastAsia" w:ascii="宋体" w:hAnsi="宋体"/>
                <w:szCs w:val="21"/>
                <w:lang w:val="en-US" w:eastAsia="zh-CN"/>
              </w:rPr>
              <w:t>8</w:t>
            </w:r>
          </w:p>
        </w:tc>
        <w:tc>
          <w:tcPr>
            <w:tcW w:w="1742" w:type="dxa"/>
            <w:vAlign w:val="center"/>
          </w:tcPr>
          <w:p w14:paraId="0C387730">
            <w:pPr>
              <w:jc w:val="center"/>
              <w:rPr>
                <w:rFonts w:hint="default" w:ascii="宋体" w:hAnsi="宋体"/>
                <w:szCs w:val="21"/>
                <w:lang w:val="en-US" w:eastAsia="zh-CN"/>
              </w:rPr>
            </w:pPr>
            <w:r>
              <w:rPr>
                <w:rFonts w:hint="eastAsia" w:ascii="宋体" w:hAnsi="宋体"/>
                <w:szCs w:val="21"/>
                <w:lang w:val="en-US" w:eastAsia="zh-CN"/>
              </w:rPr>
              <w:t>邮电费</w:t>
            </w:r>
          </w:p>
        </w:tc>
        <w:tc>
          <w:tcPr>
            <w:tcW w:w="4361" w:type="dxa"/>
            <w:vAlign w:val="center"/>
          </w:tcPr>
          <w:p w14:paraId="75ED2A88">
            <w:pPr>
              <w:jc w:val="left"/>
              <w:rPr>
                <w:rFonts w:hint="eastAsia" w:ascii="宋体" w:hAnsi="宋体"/>
                <w:szCs w:val="21"/>
                <w:lang w:val="en-US" w:eastAsia="zh-CN"/>
              </w:rPr>
            </w:pPr>
            <w:r>
              <w:rPr>
                <w:rFonts w:hint="eastAsia" w:ascii="宋体" w:hAnsi="宋体"/>
                <w:szCs w:val="21"/>
                <w:lang w:val="en-US" w:eastAsia="zh-CN"/>
              </w:rPr>
              <w:t>符合捐赠用途的邮寄费及电话费、电报费、传真费、网络通讯费等</w:t>
            </w:r>
          </w:p>
        </w:tc>
        <w:tc>
          <w:tcPr>
            <w:tcW w:w="1293" w:type="dxa"/>
            <w:vAlign w:val="center"/>
          </w:tcPr>
          <w:p w14:paraId="7934B993">
            <w:pPr>
              <w:jc w:val="center"/>
              <w:rPr>
                <w:rFonts w:hint="eastAsia" w:ascii="宋体" w:hAnsi="宋体"/>
                <w:szCs w:val="21"/>
                <w:lang w:val="en-US" w:eastAsia="zh-CN"/>
              </w:rPr>
            </w:pPr>
          </w:p>
        </w:tc>
        <w:tc>
          <w:tcPr>
            <w:tcW w:w="1164" w:type="dxa"/>
            <w:vAlign w:val="center"/>
          </w:tcPr>
          <w:p w14:paraId="593876F8">
            <w:pPr>
              <w:jc w:val="center"/>
              <w:rPr>
                <w:rFonts w:hint="eastAsia" w:ascii="宋体" w:hAnsi="宋体"/>
                <w:szCs w:val="21"/>
                <w:lang w:val="en-US" w:eastAsia="zh-CN"/>
              </w:rPr>
            </w:pPr>
          </w:p>
        </w:tc>
      </w:tr>
      <w:tr w14:paraId="25348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6279F95D">
            <w:pPr>
              <w:jc w:val="center"/>
              <w:rPr>
                <w:rFonts w:hint="default" w:ascii="宋体" w:hAnsi="宋体"/>
                <w:szCs w:val="21"/>
                <w:lang w:val="en-US" w:eastAsia="zh-CN"/>
              </w:rPr>
            </w:pPr>
            <w:r>
              <w:rPr>
                <w:rFonts w:hint="eastAsia" w:ascii="宋体" w:hAnsi="宋体"/>
                <w:szCs w:val="21"/>
                <w:lang w:val="en-US" w:eastAsia="zh-CN"/>
              </w:rPr>
              <w:t>9</w:t>
            </w:r>
          </w:p>
        </w:tc>
        <w:tc>
          <w:tcPr>
            <w:tcW w:w="1742" w:type="dxa"/>
            <w:vAlign w:val="center"/>
          </w:tcPr>
          <w:p w14:paraId="5C5736A4">
            <w:pPr>
              <w:jc w:val="center"/>
              <w:rPr>
                <w:rFonts w:hint="default" w:ascii="宋体" w:hAnsi="宋体"/>
                <w:szCs w:val="21"/>
                <w:lang w:val="en-US" w:eastAsia="zh-CN"/>
              </w:rPr>
            </w:pPr>
            <w:r>
              <w:rPr>
                <w:rFonts w:hint="eastAsia" w:ascii="宋体" w:hAnsi="宋体"/>
                <w:szCs w:val="21"/>
                <w:lang w:val="en-US" w:eastAsia="zh-CN"/>
              </w:rPr>
              <w:t>交通费</w:t>
            </w:r>
          </w:p>
        </w:tc>
        <w:tc>
          <w:tcPr>
            <w:tcW w:w="4361" w:type="dxa"/>
            <w:vAlign w:val="center"/>
          </w:tcPr>
          <w:p w14:paraId="79BEAFA7">
            <w:pPr>
              <w:jc w:val="left"/>
              <w:rPr>
                <w:rFonts w:hint="eastAsia" w:ascii="宋体" w:hAnsi="宋体"/>
                <w:szCs w:val="21"/>
                <w:lang w:val="en-US" w:eastAsia="zh-CN"/>
              </w:rPr>
            </w:pPr>
            <w:r>
              <w:rPr>
                <w:rFonts w:hint="eastAsia" w:ascii="宋体" w:hAnsi="宋体"/>
                <w:szCs w:val="21"/>
                <w:lang w:val="en-US" w:eastAsia="zh-CN"/>
              </w:rPr>
              <w:t>市内交通费</w:t>
            </w:r>
          </w:p>
        </w:tc>
        <w:tc>
          <w:tcPr>
            <w:tcW w:w="1293" w:type="dxa"/>
            <w:vAlign w:val="center"/>
          </w:tcPr>
          <w:p w14:paraId="626CE960">
            <w:pPr>
              <w:jc w:val="center"/>
              <w:rPr>
                <w:rFonts w:hint="eastAsia" w:ascii="宋体" w:hAnsi="宋体"/>
                <w:szCs w:val="21"/>
                <w:lang w:val="en-US" w:eastAsia="zh-CN"/>
              </w:rPr>
            </w:pPr>
          </w:p>
        </w:tc>
        <w:tc>
          <w:tcPr>
            <w:tcW w:w="1164" w:type="dxa"/>
            <w:vAlign w:val="center"/>
          </w:tcPr>
          <w:p w14:paraId="481AD361">
            <w:pPr>
              <w:jc w:val="center"/>
              <w:rPr>
                <w:rFonts w:hint="eastAsia" w:ascii="宋体" w:hAnsi="宋体"/>
                <w:szCs w:val="21"/>
                <w:lang w:val="en-US" w:eastAsia="zh-CN"/>
              </w:rPr>
            </w:pPr>
          </w:p>
        </w:tc>
      </w:tr>
      <w:tr w14:paraId="58C7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60F4A832">
            <w:pPr>
              <w:jc w:val="center"/>
              <w:rPr>
                <w:rFonts w:hint="default" w:ascii="宋体" w:hAnsi="宋体"/>
                <w:szCs w:val="21"/>
                <w:lang w:val="en-US" w:eastAsia="zh-CN"/>
              </w:rPr>
            </w:pPr>
            <w:r>
              <w:rPr>
                <w:rFonts w:hint="eastAsia" w:ascii="宋体" w:hAnsi="宋体"/>
                <w:szCs w:val="21"/>
                <w:lang w:val="en-US" w:eastAsia="zh-CN"/>
              </w:rPr>
              <w:t>10</w:t>
            </w:r>
          </w:p>
        </w:tc>
        <w:tc>
          <w:tcPr>
            <w:tcW w:w="1742" w:type="dxa"/>
            <w:vAlign w:val="center"/>
          </w:tcPr>
          <w:p w14:paraId="409A5858">
            <w:pPr>
              <w:jc w:val="center"/>
              <w:rPr>
                <w:rFonts w:hint="default" w:ascii="宋体" w:hAnsi="宋体"/>
                <w:szCs w:val="21"/>
                <w:lang w:val="en-US" w:eastAsia="zh-CN"/>
              </w:rPr>
            </w:pPr>
            <w:r>
              <w:rPr>
                <w:rFonts w:hint="eastAsia" w:ascii="宋体" w:hAnsi="宋体"/>
                <w:szCs w:val="21"/>
                <w:lang w:val="en-US" w:eastAsia="zh-CN"/>
              </w:rPr>
              <w:t>差旅费</w:t>
            </w:r>
          </w:p>
        </w:tc>
        <w:tc>
          <w:tcPr>
            <w:tcW w:w="4361" w:type="dxa"/>
            <w:vAlign w:val="center"/>
          </w:tcPr>
          <w:p w14:paraId="024A5E47">
            <w:pPr>
              <w:jc w:val="left"/>
              <w:rPr>
                <w:rFonts w:hint="eastAsia" w:ascii="宋体" w:hAnsi="宋体"/>
                <w:szCs w:val="21"/>
                <w:lang w:val="en-US" w:eastAsia="zh-CN"/>
              </w:rPr>
            </w:pPr>
            <w:r>
              <w:rPr>
                <w:rFonts w:hint="eastAsia" w:ascii="宋体" w:hAnsi="宋体"/>
                <w:szCs w:val="21"/>
                <w:lang w:val="en-US" w:eastAsia="zh-CN"/>
              </w:rPr>
              <w:t>符合捐赠用途的相关差旅费用</w:t>
            </w:r>
          </w:p>
        </w:tc>
        <w:tc>
          <w:tcPr>
            <w:tcW w:w="1293" w:type="dxa"/>
            <w:vAlign w:val="center"/>
          </w:tcPr>
          <w:p w14:paraId="5716E3F4">
            <w:pPr>
              <w:jc w:val="center"/>
              <w:rPr>
                <w:rFonts w:hint="eastAsia" w:ascii="宋体" w:hAnsi="宋体"/>
                <w:szCs w:val="21"/>
                <w:lang w:val="en-US" w:eastAsia="zh-CN"/>
              </w:rPr>
            </w:pPr>
          </w:p>
        </w:tc>
        <w:tc>
          <w:tcPr>
            <w:tcW w:w="1164" w:type="dxa"/>
            <w:vAlign w:val="center"/>
          </w:tcPr>
          <w:p w14:paraId="47095AA4">
            <w:pPr>
              <w:jc w:val="center"/>
              <w:rPr>
                <w:rFonts w:hint="eastAsia" w:ascii="宋体" w:hAnsi="宋体"/>
                <w:szCs w:val="21"/>
                <w:lang w:val="en-US" w:eastAsia="zh-CN"/>
              </w:rPr>
            </w:pPr>
          </w:p>
        </w:tc>
      </w:tr>
      <w:tr w14:paraId="23D3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4F7070BB">
            <w:pPr>
              <w:jc w:val="center"/>
              <w:rPr>
                <w:rFonts w:hint="default" w:ascii="宋体" w:hAnsi="宋体"/>
                <w:szCs w:val="21"/>
                <w:lang w:val="en-US" w:eastAsia="zh-CN"/>
              </w:rPr>
            </w:pPr>
            <w:r>
              <w:rPr>
                <w:rFonts w:hint="eastAsia" w:ascii="宋体" w:hAnsi="宋体"/>
                <w:szCs w:val="21"/>
                <w:lang w:val="en-US" w:eastAsia="zh-CN"/>
              </w:rPr>
              <w:t>11</w:t>
            </w:r>
          </w:p>
        </w:tc>
        <w:tc>
          <w:tcPr>
            <w:tcW w:w="1742" w:type="dxa"/>
            <w:vAlign w:val="center"/>
          </w:tcPr>
          <w:p w14:paraId="1695EF29">
            <w:pPr>
              <w:jc w:val="center"/>
              <w:rPr>
                <w:rFonts w:hint="default" w:ascii="宋体" w:hAnsi="宋体"/>
                <w:szCs w:val="21"/>
                <w:lang w:val="en-US" w:eastAsia="zh-CN"/>
              </w:rPr>
            </w:pPr>
            <w:r>
              <w:rPr>
                <w:rFonts w:hint="eastAsia" w:ascii="宋体" w:hAnsi="宋体"/>
                <w:szCs w:val="21"/>
                <w:lang w:val="en-US" w:eastAsia="zh-CN"/>
              </w:rPr>
              <w:t>会议费</w:t>
            </w:r>
          </w:p>
        </w:tc>
        <w:tc>
          <w:tcPr>
            <w:tcW w:w="4361" w:type="dxa"/>
            <w:vAlign w:val="center"/>
          </w:tcPr>
          <w:p w14:paraId="382DA08F">
            <w:pPr>
              <w:jc w:val="left"/>
              <w:rPr>
                <w:rFonts w:hint="eastAsia" w:ascii="宋体" w:hAnsi="宋体"/>
                <w:szCs w:val="21"/>
                <w:lang w:val="en-US" w:eastAsia="zh-CN"/>
              </w:rPr>
            </w:pPr>
            <w:r>
              <w:rPr>
                <w:rFonts w:hint="eastAsia" w:ascii="宋体" w:hAnsi="宋体"/>
                <w:szCs w:val="21"/>
                <w:lang w:val="en-US" w:eastAsia="zh-CN"/>
              </w:rPr>
              <w:t>符合捐赠用途的相关会议费用</w:t>
            </w:r>
          </w:p>
        </w:tc>
        <w:tc>
          <w:tcPr>
            <w:tcW w:w="1293" w:type="dxa"/>
            <w:vAlign w:val="center"/>
          </w:tcPr>
          <w:p w14:paraId="08038121">
            <w:pPr>
              <w:jc w:val="center"/>
              <w:rPr>
                <w:rFonts w:hint="eastAsia" w:ascii="宋体" w:hAnsi="宋体"/>
                <w:szCs w:val="21"/>
                <w:lang w:val="en-US" w:eastAsia="zh-CN"/>
              </w:rPr>
            </w:pPr>
          </w:p>
        </w:tc>
        <w:tc>
          <w:tcPr>
            <w:tcW w:w="1164" w:type="dxa"/>
            <w:vAlign w:val="center"/>
          </w:tcPr>
          <w:p w14:paraId="6680AEC3">
            <w:pPr>
              <w:jc w:val="center"/>
              <w:rPr>
                <w:rFonts w:hint="eastAsia" w:ascii="宋体" w:hAnsi="宋体"/>
                <w:szCs w:val="21"/>
                <w:lang w:val="en-US" w:eastAsia="zh-CN"/>
              </w:rPr>
            </w:pPr>
          </w:p>
        </w:tc>
      </w:tr>
      <w:tr w14:paraId="7C8CB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5788588F">
            <w:pPr>
              <w:jc w:val="center"/>
              <w:rPr>
                <w:rFonts w:hint="default" w:ascii="宋体" w:hAnsi="宋体"/>
                <w:szCs w:val="21"/>
                <w:lang w:val="en-US" w:eastAsia="zh-CN"/>
              </w:rPr>
            </w:pPr>
            <w:r>
              <w:rPr>
                <w:rFonts w:hint="eastAsia" w:ascii="宋体" w:hAnsi="宋体"/>
                <w:szCs w:val="21"/>
                <w:lang w:val="en-US" w:eastAsia="zh-CN"/>
              </w:rPr>
              <w:t>12</w:t>
            </w:r>
          </w:p>
        </w:tc>
        <w:tc>
          <w:tcPr>
            <w:tcW w:w="1742" w:type="dxa"/>
            <w:vAlign w:val="center"/>
          </w:tcPr>
          <w:p w14:paraId="387122CC">
            <w:pPr>
              <w:jc w:val="center"/>
              <w:rPr>
                <w:rFonts w:hint="default" w:ascii="宋体" w:hAnsi="宋体"/>
                <w:szCs w:val="21"/>
                <w:lang w:val="en-US" w:eastAsia="zh-CN"/>
              </w:rPr>
            </w:pPr>
            <w:r>
              <w:rPr>
                <w:rFonts w:hint="eastAsia" w:ascii="宋体" w:hAnsi="宋体"/>
                <w:szCs w:val="21"/>
                <w:lang w:val="en-US" w:eastAsia="zh-CN"/>
              </w:rPr>
              <w:t>培训费</w:t>
            </w:r>
          </w:p>
        </w:tc>
        <w:tc>
          <w:tcPr>
            <w:tcW w:w="4361" w:type="dxa"/>
            <w:vAlign w:val="center"/>
          </w:tcPr>
          <w:p w14:paraId="44B274E2">
            <w:pPr>
              <w:keepNext w:val="0"/>
              <w:keepLines w:val="0"/>
              <w:widowControl/>
              <w:suppressLineNumbers w:val="0"/>
              <w:jc w:val="left"/>
              <w:rPr>
                <w:rFonts w:hint="default" w:ascii="宋体" w:hAnsi="宋体"/>
                <w:szCs w:val="21"/>
                <w:lang w:val="en-US" w:eastAsia="zh-CN"/>
              </w:rPr>
            </w:pPr>
            <w:r>
              <w:rPr>
                <w:rFonts w:hint="eastAsia" w:ascii="宋体" w:hAnsi="宋体"/>
                <w:szCs w:val="21"/>
                <w:lang w:val="en-US" w:eastAsia="zh-CN"/>
              </w:rPr>
              <w:t>符合捐赠用途的相关培训费用</w:t>
            </w:r>
          </w:p>
        </w:tc>
        <w:tc>
          <w:tcPr>
            <w:tcW w:w="1293" w:type="dxa"/>
            <w:vAlign w:val="center"/>
          </w:tcPr>
          <w:p w14:paraId="5E3F190C">
            <w:pPr>
              <w:jc w:val="center"/>
              <w:rPr>
                <w:rFonts w:hint="eastAsia" w:ascii="宋体" w:hAnsi="宋体"/>
                <w:szCs w:val="21"/>
                <w:lang w:val="en-US" w:eastAsia="zh-CN"/>
              </w:rPr>
            </w:pPr>
          </w:p>
        </w:tc>
        <w:tc>
          <w:tcPr>
            <w:tcW w:w="1164" w:type="dxa"/>
            <w:vAlign w:val="center"/>
          </w:tcPr>
          <w:p w14:paraId="0A7EA96E">
            <w:pPr>
              <w:jc w:val="center"/>
              <w:rPr>
                <w:rFonts w:hint="eastAsia" w:ascii="宋体" w:hAnsi="宋体"/>
                <w:szCs w:val="21"/>
                <w:lang w:val="en-US" w:eastAsia="zh-CN"/>
              </w:rPr>
            </w:pPr>
          </w:p>
        </w:tc>
      </w:tr>
      <w:tr w14:paraId="6B56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6F7447A4">
            <w:pPr>
              <w:jc w:val="center"/>
              <w:rPr>
                <w:rFonts w:hint="default" w:ascii="宋体" w:hAnsi="宋体"/>
                <w:szCs w:val="21"/>
                <w:lang w:val="en-US" w:eastAsia="zh-CN"/>
              </w:rPr>
            </w:pPr>
            <w:r>
              <w:rPr>
                <w:rFonts w:hint="eastAsia" w:ascii="宋体" w:hAnsi="宋体"/>
                <w:szCs w:val="21"/>
                <w:lang w:val="en-US" w:eastAsia="zh-CN"/>
              </w:rPr>
              <w:t>13</w:t>
            </w:r>
          </w:p>
        </w:tc>
        <w:tc>
          <w:tcPr>
            <w:tcW w:w="1742" w:type="dxa"/>
            <w:vAlign w:val="center"/>
          </w:tcPr>
          <w:p w14:paraId="35FC2FC0">
            <w:pPr>
              <w:jc w:val="center"/>
              <w:rPr>
                <w:rFonts w:hint="default" w:ascii="宋体" w:hAnsi="宋体"/>
                <w:szCs w:val="21"/>
                <w:lang w:val="en-US" w:eastAsia="zh-CN"/>
              </w:rPr>
            </w:pPr>
            <w:r>
              <w:rPr>
                <w:rFonts w:hint="eastAsia" w:ascii="宋体" w:hAnsi="宋体"/>
                <w:szCs w:val="21"/>
                <w:lang w:val="en-US" w:eastAsia="zh-CN"/>
              </w:rPr>
              <w:t>出国境费</w:t>
            </w:r>
          </w:p>
        </w:tc>
        <w:tc>
          <w:tcPr>
            <w:tcW w:w="4361" w:type="dxa"/>
            <w:vAlign w:val="center"/>
          </w:tcPr>
          <w:p w14:paraId="032CD860">
            <w:pPr>
              <w:jc w:val="left"/>
              <w:rPr>
                <w:rFonts w:hint="default" w:ascii="宋体" w:hAnsi="宋体"/>
                <w:szCs w:val="21"/>
                <w:lang w:val="en-US" w:eastAsia="zh-CN"/>
              </w:rPr>
            </w:pPr>
            <w:r>
              <w:rPr>
                <w:rFonts w:hint="eastAsia" w:ascii="宋体" w:hAnsi="宋体"/>
                <w:szCs w:val="21"/>
                <w:lang w:val="en-US" w:eastAsia="zh-CN"/>
              </w:rPr>
              <w:t>出国境的各类费用</w:t>
            </w:r>
          </w:p>
        </w:tc>
        <w:tc>
          <w:tcPr>
            <w:tcW w:w="1293" w:type="dxa"/>
            <w:vAlign w:val="center"/>
          </w:tcPr>
          <w:p w14:paraId="69346439">
            <w:pPr>
              <w:jc w:val="center"/>
              <w:rPr>
                <w:rFonts w:hint="eastAsia" w:ascii="宋体" w:hAnsi="宋体"/>
                <w:szCs w:val="21"/>
                <w:lang w:val="en-US" w:eastAsia="zh-CN"/>
              </w:rPr>
            </w:pPr>
          </w:p>
        </w:tc>
        <w:tc>
          <w:tcPr>
            <w:tcW w:w="1164" w:type="dxa"/>
            <w:vAlign w:val="center"/>
          </w:tcPr>
          <w:p w14:paraId="3DB32E8B">
            <w:pPr>
              <w:jc w:val="center"/>
              <w:rPr>
                <w:rFonts w:hint="eastAsia" w:ascii="宋体" w:hAnsi="宋体"/>
                <w:szCs w:val="21"/>
                <w:lang w:val="en-US" w:eastAsia="zh-CN"/>
              </w:rPr>
            </w:pPr>
          </w:p>
        </w:tc>
      </w:tr>
      <w:tr w14:paraId="67F03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exact"/>
        </w:trPr>
        <w:tc>
          <w:tcPr>
            <w:tcW w:w="728" w:type="dxa"/>
            <w:vAlign w:val="center"/>
          </w:tcPr>
          <w:p w14:paraId="3FEF0848">
            <w:pPr>
              <w:jc w:val="center"/>
              <w:rPr>
                <w:rFonts w:hint="default" w:ascii="宋体" w:hAnsi="宋体"/>
                <w:szCs w:val="21"/>
                <w:lang w:val="en-US" w:eastAsia="zh-CN"/>
              </w:rPr>
            </w:pPr>
            <w:r>
              <w:rPr>
                <w:rFonts w:hint="eastAsia" w:ascii="宋体" w:hAnsi="宋体"/>
                <w:szCs w:val="21"/>
                <w:lang w:val="en-US" w:eastAsia="zh-CN"/>
              </w:rPr>
              <w:t>14</w:t>
            </w:r>
          </w:p>
        </w:tc>
        <w:tc>
          <w:tcPr>
            <w:tcW w:w="1742" w:type="dxa"/>
            <w:vAlign w:val="center"/>
          </w:tcPr>
          <w:p w14:paraId="1D3D7EE8">
            <w:pPr>
              <w:jc w:val="center"/>
              <w:rPr>
                <w:rFonts w:hint="default" w:ascii="宋体" w:hAnsi="宋体"/>
                <w:szCs w:val="21"/>
                <w:lang w:val="en-US" w:eastAsia="zh-CN"/>
              </w:rPr>
            </w:pPr>
            <w:r>
              <w:rPr>
                <w:rFonts w:hint="eastAsia" w:ascii="宋体" w:hAnsi="宋体"/>
                <w:szCs w:val="21"/>
                <w:lang w:val="en-US" w:eastAsia="zh-CN"/>
              </w:rPr>
              <w:t>维修费</w:t>
            </w:r>
          </w:p>
        </w:tc>
        <w:tc>
          <w:tcPr>
            <w:tcW w:w="4361" w:type="dxa"/>
            <w:vAlign w:val="center"/>
          </w:tcPr>
          <w:p w14:paraId="3AF9E65D">
            <w:pPr>
              <w:jc w:val="left"/>
              <w:rPr>
                <w:rFonts w:hint="eastAsia" w:ascii="宋体" w:hAnsi="宋体"/>
                <w:szCs w:val="21"/>
                <w:lang w:val="en-US" w:eastAsia="zh-CN"/>
              </w:rPr>
            </w:pPr>
            <w:r>
              <w:rPr>
                <w:rFonts w:hint="eastAsia" w:ascii="宋体" w:hAnsi="宋体"/>
                <w:szCs w:val="21"/>
                <w:lang w:val="en-US" w:eastAsia="zh-CN"/>
              </w:rPr>
              <w:t>设备、房屋建筑物、公共设施、办公家具维修、室内装修、网络系统等的修理和维护费用</w:t>
            </w:r>
          </w:p>
        </w:tc>
        <w:tc>
          <w:tcPr>
            <w:tcW w:w="1293" w:type="dxa"/>
            <w:vAlign w:val="center"/>
          </w:tcPr>
          <w:p w14:paraId="30472CCD">
            <w:pPr>
              <w:jc w:val="center"/>
              <w:rPr>
                <w:rFonts w:hint="eastAsia" w:ascii="宋体" w:hAnsi="宋体"/>
                <w:szCs w:val="21"/>
                <w:lang w:val="en-US" w:eastAsia="zh-CN"/>
              </w:rPr>
            </w:pPr>
          </w:p>
        </w:tc>
        <w:tc>
          <w:tcPr>
            <w:tcW w:w="1164" w:type="dxa"/>
            <w:vAlign w:val="center"/>
          </w:tcPr>
          <w:p w14:paraId="1650CC01">
            <w:pPr>
              <w:jc w:val="center"/>
              <w:rPr>
                <w:rFonts w:hint="eastAsia" w:ascii="宋体" w:hAnsi="宋体"/>
                <w:szCs w:val="21"/>
                <w:lang w:val="en-US" w:eastAsia="zh-CN"/>
              </w:rPr>
            </w:pPr>
          </w:p>
        </w:tc>
      </w:tr>
      <w:tr w14:paraId="43C51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0B1728CC">
            <w:pPr>
              <w:jc w:val="center"/>
              <w:rPr>
                <w:rFonts w:hint="default" w:ascii="宋体" w:hAnsi="宋体"/>
                <w:szCs w:val="21"/>
                <w:lang w:val="en-US" w:eastAsia="zh-CN"/>
              </w:rPr>
            </w:pPr>
            <w:r>
              <w:rPr>
                <w:rFonts w:hint="eastAsia" w:ascii="宋体" w:hAnsi="宋体"/>
                <w:szCs w:val="21"/>
                <w:lang w:val="en-US" w:eastAsia="zh-CN"/>
              </w:rPr>
              <w:t>15</w:t>
            </w:r>
          </w:p>
        </w:tc>
        <w:tc>
          <w:tcPr>
            <w:tcW w:w="1742" w:type="dxa"/>
            <w:vAlign w:val="center"/>
          </w:tcPr>
          <w:p w14:paraId="22D080F0">
            <w:pPr>
              <w:jc w:val="center"/>
              <w:rPr>
                <w:rFonts w:hint="default" w:ascii="宋体" w:hAnsi="宋体"/>
                <w:szCs w:val="21"/>
                <w:lang w:val="en-US" w:eastAsia="zh-CN"/>
              </w:rPr>
            </w:pPr>
            <w:r>
              <w:rPr>
                <w:rFonts w:hint="eastAsia" w:ascii="宋体" w:hAnsi="宋体"/>
                <w:szCs w:val="21"/>
                <w:lang w:val="en-US" w:eastAsia="zh-CN"/>
              </w:rPr>
              <w:t>租赁费</w:t>
            </w:r>
          </w:p>
        </w:tc>
        <w:tc>
          <w:tcPr>
            <w:tcW w:w="4361" w:type="dxa"/>
            <w:vAlign w:val="center"/>
          </w:tcPr>
          <w:p w14:paraId="4B94CA94">
            <w:pPr>
              <w:jc w:val="left"/>
              <w:rPr>
                <w:rFonts w:hint="eastAsia" w:ascii="宋体" w:hAnsi="宋体"/>
                <w:szCs w:val="21"/>
                <w:lang w:val="en-US" w:eastAsia="zh-CN"/>
              </w:rPr>
            </w:pPr>
            <w:r>
              <w:rPr>
                <w:rFonts w:hint="eastAsia" w:ascii="宋体" w:hAnsi="宋体"/>
                <w:szCs w:val="21"/>
                <w:lang w:val="en-US" w:eastAsia="zh-CN"/>
              </w:rPr>
              <w:t>租用场地及设备等支出</w:t>
            </w:r>
          </w:p>
        </w:tc>
        <w:tc>
          <w:tcPr>
            <w:tcW w:w="1293" w:type="dxa"/>
            <w:vAlign w:val="center"/>
          </w:tcPr>
          <w:p w14:paraId="481166A7">
            <w:pPr>
              <w:jc w:val="center"/>
              <w:rPr>
                <w:rFonts w:hint="eastAsia" w:ascii="宋体" w:hAnsi="宋体"/>
                <w:szCs w:val="21"/>
                <w:lang w:val="en-US" w:eastAsia="zh-CN"/>
              </w:rPr>
            </w:pPr>
          </w:p>
        </w:tc>
        <w:tc>
          <w:tcPr>
            <w:tcW w:w="1164" w:type="dxa"/>
            <w:vAlign w:val="center"/>
          </w:tcPr>
          <w:p w14:paraId="43B18AE9">
            <w:pPr>
              <w:jc w:val="center"/>
              <w:rPr>
                <w:rFonts w:hint="eastAsia" w:ascii="宋体" w:hAnsi="宋体"/>
                <w:szCs w:val="21"/>
                <w:lang w:val="en-US" w:eastAsia="zh-CN"/>
              </w:rPr>
            </w:pPr>
          </w:p>
        </w:tc>
      </w:tr>
      <w:tr w14:paraId="4AFF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335FED30">
            <w:pPr>
              <w:jc w:val="center"/>
              <w:rPr>
                <w:rFonts w:hint="default" w:ascii="宋体" w:hAnsi="宋体"/>
                <w:szCs w:val="21"/>
                <w:lang w:val="en-US" w:eastAsia="zh-CN"/>
              </w:rPr>
            </w:pPr>
            <w:r>
              <w:rPr>
                <w:rFonts w:hint="eastAsia" w:ascii="宋体" w:hAnsi="宋体"/>
                <w:szCs w:val="21"/>
                <w:lang w:val="en-US" w:eastAsia="zh-CN"/>
              </w:rPr>
              <w:t>16</w:t>
            </w:r>
          </w:p>
        </w:tc>
        <w:tc>
          <w:tcPr>
            <w:tcW w:w="1742" w:type="dxa"/>
            <w:vAlign w:val="center"/>
          </w:tcPr>
          <w:p w14:paraId="23B1685F">
            <w:pPr>
              <w:jc w:val="center"/>
              <w:rPr>
                <w:rFonts w:hint="eastAsia" w:ascii="宋体" w:hAnsi="宋体"/>
                <w:szCs w:val="21"/>
                <w:lang w:val="en-US" w:eastAsia="zh-CN"/>
              </w:rPr>
            </w:pPr>
            <w:r>
              <w:rPr>
                <w:rFonts w:hint="eastAsia" w:ascii="宋体" w:hAnsi="宋体"/>
                <w:szCs w:val="21"/>
                <w:lang w:val="en-US" w:eastAsia="zh-CN"/>
              </w:rPr>
              <w:t>接待费</w:t>
            </w:r>
          </w:p>
        </w:tc>
        <w:tc>
          <w:tcPr>
            <w:tcW w:w="4361" w:type="dxa"/>
            <w:vAlign w:val="center"/>
          </w:tcPr>
          <w:p w14:paraId="4959096C">
            <w:pPr>
              <w:jc w:val="left"/>
              <w:rPr>
                <w:rFonts w:hint="default" w:ascii="宋体" w:hAnsi="宋体"/>
                <w:szCs w:val="21"/>
                <w:lang w:val="en-US" w:eastAsia="zh-CN"/>
              </w:rPr>
            </w:pPr>
            <w:r>
              <w:rPr>
                <w:rFonts w:hint="eastAsia" w:ascii="宋体" w:hAnsi="宋体"/>
                <w:szCs w:val="21"/>
                <w:lang w:val="en-US" w:eastAsia="zh-CN"/>
              </w:rPr>
              <w:t>符合捐赠用途的接待餐费、住宿费等</w:t>
            </w:r>
          </w:p>
        </w:tc>
        <w:tc>
          <w:tcPr>
            <w:tcW w:w="1293" w:type="dxa"/>
            <w:vAlign w:val="center"/>
          </w:tcPr>
          <w:p w14:paraId="4DB8E3E4">
            <w:pPr>
              <w:jc w:val="center"/>
              <w:rPr>
                <w:rFonts w:hint="eastAsia" w:ascii="宋体" w:hAnsi="宋体"/>
                <w:szCs w:val="21"/>
                <w:lang w:val="en-US" w:eastAsia="zh-CN"/>
              </w:rPr>
            </w:pPr>
          </w:p>
        </w:tc>
        <w:tc>
          <w:tcPr>
            <w:tcW w:w="1164" w:type="dxa"/>
            <w:vAlign w:val="center"/>
          </w:tcPr>
          <w:p w14:paraId="24A21687">
            <w:pPr>
              <w:jc w:val="center"/>
              <w:rPr>
                <w:rFonts w:hint="eastAsia" w:ascii="宋体" w:hAnsi="宋体"/>
                <w:szCs w:val="21"/>
                <w:lang w:val="en-US" w:eastAsia="zh-CN"/>
              </w:rPr>
            </w:pPr>
          </w:p>
        </w:tc>
      </w:tr>
      <w:tr w14:paraId="584B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2DBC9706">
            <w:pPr>
              <w:jc w:val="center"/>
              <w:rPr>
                <w:rFonts w:hint="default" w:ascii="宋体" w:hAnsi="宋体"/>
                <w:szCs w:val="21"/>
                <w:lang w:val="en-US" w:eastAsia="zh-CN"/>
              </w:rPr>
            </w:pPr>
            <w:r>
              <w:rPr>
                <w:rFonts w:hint="eastAsia" w:ascii="宋体" w:hAnsi="宋体"/>
                <w:szCs w:val="21"/>
                <w:lang w:val="en-US" w:eastAsia="zh-CN"/>
              </w:rPr>
              <w:t>17</w:t>
            </w:r>
          </w:p>
        </w:tc>
        <w:tc>
          <w:tcPr>
            <w:tcW w:w="1742" w:type="dxa"/>
            <w:vAlign w:val="center"/>
          </w:tcPr>
          <w:p w14:paraId="243B44B5">
            <w:pPr>
              <w:jc w:val="center"/>
              <w:rPr>
                <w:rFonts w:hint="default" w:ascii="宋体" w:hAnsi="宋体"/>
                <w:szCs w:val="21"/>
                <w:lang w:val="en-US" w:eastAsia="zh-CN"/>
              </w:rPr>
            </w:pPr>
            <w:r>
              <w:rPr>
                <w:rFonts w:hint="eastAsia" w:ascii="宋体" w:hAnsi="宋体"/>
                <w:szCs w:val="21"/>
                <w:lang w:val="en-US" w:eastAsia="zh-CN"/>
              </w:rPr>
              <w:t>专用材料费</w:t>
            </w:r>
          </w:p>
        </w:tc>
        <w:tc>
          <w:tcPr>
            <w:tcW w:w="4361" w:type="dxa"/>
            <w:vAlign w:val="center"/>
          </w:tcPr>
          <w:p w14:paraId="4CE3450A">
            <w:pPr>
              <w:jc w:val="left"/>
              <w:rPr>
                <w:rFonts w:hint="default" w:ascii="宋体" w:hAnsi="宋体"/>
                <w:szCs w:val="21"/>
                <w:lang w:val="en-US" w:eastAsia="zh-CN"/>
              </w:rPr>
            </w:pPr>
            <w:r>
              <w:rPr>
                <w:rFonts w:hint="eastAsia" w:ascii="宋体" w:hAnsi="宋体"/>
                <w:szCs w:val="21"/>
                <w:lang w:val="en-US" w:eastAsia="zh-CN"/>
              </w:rPr>
              <w:t>材料费、材料测试费、加工费等</w:t>
            </w:r>
          </w:p>
        </w:tc>
        <w:tc>
          <w:tcPr>
            <w:tcW w:w="1293" w:type="dxa"/>
            <w:vAlign w:val="center"/>
          </w:tcPr>
          <w:p w14:paraId="4347838D">
            <w:pPr>
              <w:jc w:val="center"/>
              <w:rPr>
                <w:rFonts w:hint="eastAsia" w:ascii="宋体" w:hAnsi="宋体"/>
                <w:szCs w:val="21"/>
                <w:lang w:val="en-US" w:eastAsia="zh-CN"/>
              </w:rPr>
            </w:pPr>
          </w:p>
        </w:tc>
        <w:tc>
          <w:tcPr>
            <w:tcW w:w="1164" w:type="dxa"/>
            <w:vAlign w:val="center"/>
          </w:tcPr>
          <w:p w14:paraId="6B11D556">
            <w:pPr>
              <w:jc w:val="center"/>
              <w:rPr>
                <w:rFonts w:hint="eastAsia" w:ascii="宋体" w:hAnsi="宋体"/>
                <w:szCs w:val="21"/>
                <w:lang w:val="en-US" w:eastAsia="zh-CN"/>
              </w:rPr>
            </w:pPr>
          </w:p>
        </w:tc>
      </w:tr>
      <w:tr w14:paraId="00CC6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trPr>
        <w:tc>
          <w:tcPr>
            <w:tcW w:w="728" w:type="dxa"/>
            <w:vAlign w:val="center"/>
          </w:tcPr>
          <w:p w14:paraId="40C37C01">
            <w:pPr>
              <w:jc w:val="center"/>
              <w:rPr>
                <w:rFonts w:hint="default" w:ascii="宋体" w:hAnsi="宋体"/>
                <w:szCs w:val="21"/>
                <w:lang w:val="en-US" w:eastAsia="zh-CN"/>
              </w:rPr>
            </w:pPr>
            <w:r>
              <w:rPr>
                <w:rFonts w:hint="eastAsia" w:ascii="宋体" w:hAnsi="宋体"/>
                <w:szCs w:val="21"/>
                <w:lang w:val="en-US" w:eastAsia="zh-CN"/>
              </w:rPr>
              <w:t>18</w:t>
            </w:r>
          </w:p>
        </w:tc>
        <w:tc>
          <w:tcPr>
            <w:tcW w:w="1742" w:type="dxa"/>
            <w:vAlign w:val="center"/>
          </w:tcPr>
          <w:p w14:paraId="5E56E774">
            <w:pPr>
              <w:jc w:val="center"/>
              <w:rPr>
                <w:rFonts w:hint="default" w:ascii="宋体" w:hAnsi="宋体"/>
                <w:szCs w:val="21"/>
                <w:lang w:val="en-US" w:eastAsia="zh-CN"/>
              </w:rPr>
            </w:pPr>
            <w:r>
              <w:rPr>
                <w:rFonts w:hint="eastAsia" w:ascii="宋体" w:hAnsi="宋体"/>
                <w:szCs w:val="21"/>
                <w:lang w:val="en-US" w:eastAsia="zh-CN"/>
              </w:rPr>
              <w:t>委托业务费</w:t>
            </w:r>
          </w:p>
        </w:tc>
        <w:tc>
          <w:tcPr>
            <w:tcW w:w="4361" w:type="dxa"/>
            <w:vAlign w:val="center"/>
          </w:tcPr>
          <w:p w14:paraId="68445028">
            <w:pPr>
              <w:jc w:val="left"/>
              <w:rPr>
                <w:rFonts w:hint="eastAsia" w:ascii="宋体" w:hAnsi="宋体"/>
                <w:szCs w:val="21"/>
                <w:lang w:val="en-US" w:eastAsia="zh-CN"/>
              </w:rPr>
            </w:pPr>
            <w:r>
              <w:rPr>
                <w:rFonts w:hint="eastAsia" w:ascii="宋体" w:hAnsi="宋体"/>
                <w:szCs w:val="21"/>
                <w:lang w:val="en-US" w:eastAsia="zh-CN"/>
              </w:rPr>
              <w:t>委托外单位办理业务而支付的相关费用</w:t>
            </w:r>
          </w:p>
        </w:tc>
        <w:tc>
          <w:tcPr>
            <w:tcW w:w="1293" w:type="dxa"/>
            <w:vAlign w:val="center"/>
          </w:tcPr>
          <w:p w14:paraId="5F3C3A8B">
            <w:pPr>
              <w:jc w:val="center"/>
              <w:rPr>
                <w:rFonts w:hint="eastAsia" w:ascii="宋体" w:hAnsi="宋体"/>
                <w:szCs w:val="21"/>
                <w:lang w:val="en-US" w:eastAsia="zh-CN"/>
              </w:rPr>
            </w:pPr>
          </w:p>
        </w:tc>
        <w:tc>
          <w:tcPr>
            <w:tcW w:w="1164" w:type="dxa"/>
            <w:vAlign w:val="center"/>
          </w:tcPr>
          <w:p w14:paraId="4A16CAAB">
            <w:pPr>
              <w:jc w:val="center"/>
              <w:rPr>
                <w:rFonts w:hint="eastAsia" w:ascii="宋体" w:hAnsi="宋体"/>
                <w:szCs w:val="21"/>
                <w:lang w:val="en-US" w:eastAsia="zh-CN"/>
              </w:rPr>
            </w:pPr>
          </w:p>
        </w:tc>
      </w:tr>
      <w:tr w14:paraId="0A5C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51857A21">
            <w:pPr>
              <w:jc w:val="center"/>
              <w:rPr>
                <w:rFonts w:hint="default" w:ascii="宋体" w:hAnsi="宋体"/>
                <w:szCs w:val="21"/>
                <w:lang w:val="en-US" w:eastAsia="zh-CN"/>
              </w:rPr>
            </w:pPr>
            <w:r>
              <w:rPr>
                <w:rFonts w:hint="eastAsia" w:ascii="宋体" w:hAnsi="宋体"/>
                <w:szCs w:val="21"/>
                <w:lang w:val="en-US" w:eastAsia="zh-CN"/>
              </w:rPr>
              <w:t>19</w:t>
            </w:r>
          </w:p>
        </w:tc>
        <w:tc>
          <w:tcPr>
            <w:tcW w:w="1742" w:type="dxa"/>
            <w:vAlign w:val="center"/>
          </w:tcPr>
          <w:p w14:paraId="7B70EDC4">
            <w:pPr>
              <w:jc w:val="center"/>
              <w:rPr>
                <w:rFonts w:hint="default" w:ascii="宋体" w:hAnsi="宋体"/>
                <w:szCs w:val="21"/>
                <w:lang w:val="en-US" w:eastAsia="zh-CN"/>
              </w:rPr>
            </w:pPr>
            <w:r>
              <w:rPr>
                <w:rFonts w:hint="eastAsia" w:ascii="宋体" w:hAnsi="宋体"/>
                <w:szCs w:val="21"/>
                <w:lang w:val="en-US" w:eastAsia="zh-CN"/>
              </w:rPr>
              <w:t>宣传广告费</w:t>
            </w:r>
          </w:p>
        </w:tc>
        <w:tc>
          <w:tcPr>
            <w:tcW w:w="4361" w:type="dxa"/>
            <w:vAlign w:val="center"/>
          </w:tcPr>
          <w:p w14:paraId="133FFCBA">
            <w:pPr>
              <w:jc w:val="left"/>
              <w:rPr>
                <w:rFonts w:hint="eastAsia" w:ascii="宋体" w:hAnsi="宋体"/>
                <w:szCs w:val="21"/>
                <w:lang w:val="en-US" w:eastAsia="zh-CN"/>
              </w:rPr>
            </w:pPr>
            <w:r>
              <w:rPr>
                <w:rFonts w:hint="eastAsia" w:ascii="宋体" w:hAnsi="宋体"/>
                <w:szCs w:val="21"/>
                <w:lang w:val="en-US" w:eastAsia="zh-CN"/>
              </w:rPr>
              <w:t>购买宣传用品等</w:t>
            </w:r>
          </w:p>
        </w:tc>
        <w:tc>
          <w:tcPr>
            <w:tcW w:w="1293" w:type="dxa"/>
            <w:vAlign w:val="center"/>
          </w:tcPr>
          <w:p w14:paraId="619F1A29">
            <w:pPr>
              <w:jc w:val="center"/>
              <w:rPr>
                <w:rFonts w:hint="eastAsia" w:ascii="宋体" w:hAnsi="宋体"/>
                <w:szCs w:val="21"/>
                <w:lang w:val="en-US" w:eastAsia="zh-CN"/>
              </w:rPr>
            </w:pPr>
          </w:p>
        </w:tc>
        <w:tc>
          <w:tcPr>
            <w:tcW w:w="1164" w:type="dxa"/>
            <w:vAlign w:val="center"/>
          </w:tcPr>
          <w:p w14:paraId="3D115AA7">
            <w:pPr>
              <w:jc w:val="center"/>
              <w:rPr>
                <w:rFonts w:hint="eastAsia" w:ascii="宋体" w:hAnsi="宋体"/>
                <w:szCs w:val="21"/>
                <w:lang w:val="en-US" w:eastAsia="zh-CN"/>
              </w:rPr>
            </w:pPr>
          </w:p>
        </w:tc>
      </w:tr>
      <w:tr w14:paraId="2CE5A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4C2A3734">
            <w:pPr>
              <w:jc w:val="center"/>
              <w:rPr>
                <w:rFonts w:hint="default" w:ascii="宋体" w:hAnsi="宋体"/>
                <w:szCs w:val="21"/>
                <w:lang w:val="en-US" w:eastAsia="zh-CN"/>
              </w:rPr>
            </w:pPr>
            <w:r>
              <w:rPr>
                <w:rFonts w:hint="eastAsia" w:ascii="宋体" w:hAnsi="宋体"/>
                <w:szCs w:val="21"/>
                <w:lang w:val="en-US" w:eastAsia="zh-CN"/>
              </w:rPr>
              <w:t>20</w:t>
            </w:r>
          </w:p>
        </w:tc>
        <w:tc>
          <w:tcPr>
            <w:tcW w:w="1742" w:type="dxa"/>
            <w:vAlign w:val="center"/>
          </w:tcPr>
          <w:p w14:paraId="4919EBB6">
            <w:pPr>
              <w:jc w:val="center"/>
              <w:rPr>
                <w:rFonts w:hint="default" w:ascii="宋体" w:hAnsi="宋体"/>
                <w:szCs w:val="21"/>
                <w:lang w:val="en-US" w:eastAsia="zh-CN"/>
              </w:rPr>
            </w:pPr>
            <w:r>
              <w:rPr>
                <w:rFonts w:hint="eastAsia" w:ascii="宋体" w:hAnsi="宋体"/>
                <w:szCs w:val="21"/>
                <w:lang w:val="en-US" w:eastAsia="zh-CN"/>
              </w:rPr>
              <w:t>学生活动费</w:t>
            </w:r>
          </w:p>
        </w:tc>
        <w:tc>
          <w:tcPr>
            <w:tcW w:w="4361" w:type="dxa"/>
            <w:vAlign w:val="center"/>
          </w:tcPr>
          <w:p w14:paraId="425C78EA">
            <w:pPr>
              <w:jc w:val="left"/>
              <w:rPr>
                <w:rFonts w:hint="eastAsia" w:ascii="宋体" w:hAnsi="宋体"/>
                <w:szCs w:val="21"/>
                <w:lang w:val="en-US" w:eastAsia="zh-CN"/>
              </w:rPr>
            </w:pPr>
            <w:r>
              <w:rPr>
                <w:rFonts w:hint="eastAsia" w:ascii="宋体" w:hAnsi="宋体"/>
                <w:szCs w:val="21"/>
                <w:lang w:val="en-US" w:eastAsia="zh-CN"/>
              </w:rPr>
              <w:t>于学生活动的各项支出。</w:t>
            </w:r>
          </w:p>
        </w:tc>
        <w:tc>
          <w:tcPr>
            <w:tcW w:w="1293" w:type="dxa"/>
            <w:vAlign w:val="center"/>
          </w:tcPr>
          <w:p w14:paraId="0CBBFF20">
            <w:pPr>
              <w:jc w:val="center"/>
              <w:rPr>
                <w:rFonts w:hint="eastAsia" w:ascii="宋体" w:hAnsi="宋体"/>
                <w:szCs w:val="21"/>
                <w:lang w:val="en-US" w:eastAsia="zh-CN"/>
              </w:rPr>
            </w:pPr>
          </w:p>
        </w:tc>
        <w:tc>
          <w:tcPr>
            <w:tcW w:w="1164" w:type="dxa"/>
            <w:vAlign w:val="center"/>
          </w:tcPr>
          <w:p w14:paraId="5EBB33A9">
            <w:pPr>
              <w:jc w:val="center"/>
              <w:rPr>
                <w:rFonts w:hint="eastAsia" w:ascii="宋体" w:hAnsi="宋体"/>
                <w:szCs w:val="21"/>
                <w:lang w:val="en-US" w:eastAsia="zh-CN"/>
              </w:rPr>
            </w:pPr>
          </w:p>
        </w:tc>
      </w:tr>
      <w:tr w14:paraId="1071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7379534A">
            <w:pPr>
              <w:jc w:val="center"/>
              <w:rPr>
                <w:rFonts w:hint="default" w:ascii="宋体" w:hAnsi="宋体"/>
                <w:szCs w:val="21"/>
                <w:lang w:val="en-US" w:eastAsia="zh-CN"/>
              </w:rPr>
            </w:pPr>
            <w:r>
              <w:rPr>
                <w:rFonts w:hint="eastAsia" w:ascii="宋体" w:hAnsi="宋体"/>
                <w:szCs w:val="21"/>
                <w:lang w:val="en-US" w:eastAsia="zh-CN"/>
              </w:rPr>
              <w:t>21</w:t>
            </w:r>
          </w:p>
        </w:tc>
        <w:tc>
          <w:tcPr>
            <w:tcW w:w="1742" w:type="dxa"/>
            <w:vAlign w:val="center"/>
          </w:tcPr>
          <w:p w14:paraId="7422651E">
            <w:pPr>
              <w:jc w:val="center"/>
              <w:rPr>
                <w:rFonts w:hint="default" w:ascii="宋体" w:hAnsi="宋体"/>
                <w:szCs w:val="21"/>
                <w:lang w:val="en-US" w:eastAsia="zh-CN"/>
              </w:rPr>
            </w:pPr>
            <w:r>
              <w:rPr>
                <w:rFonts w:hint="eastAsia" w:ascii="宋体" w:hAnsi="宋体"/>
                <w:szCs w:val="21"/>
                <w:lang w:val="en-US" w:eastAsia="zh-CN"/>
              </w:rPr>
              <w:t>固定资产费</w:t>
            </w:r>
          </w:p>
        </w:tc>
        <w:tc>
          <w:tcPr>
            <w:tcW w:w="4361" w:type="dxa"/>
            <w:vAlign w:val="center"/>
          </w:tcPr>
          <w:p w14:paraId="3D582691">
            <w:pPr>
              <w:jc w:val="left"/>
              <w:rPr>
                <w:rFonts w:hint="default" w:ascii="宋体" w:hAnsi="宋体"/>
                <w:szCs w:val="21"/>
                <w:lang w:val="en-US" w:eastAsia="zh-CN"/>
              </w:rPr>
            </w:pPr>
            <w:r>
              <w:rPr>
                <w:rFonts w:hint="eastAsia" w:ascii="宋体" w:hAnsi="宋体"/>
                <w:szCs w:val="21"/>
                <w:lang w:val="en-US" w:eastAsia="zh-CN"/>
              </w:rPr>
              <w:t>购置固定资产费用</w:t>
            </w:r>
          </w:p>
        </w:tc>
        <w:tc>
          <w:tcPr>
            <w:tcW w:w="1293" w:type="dxa"/>
            <w:vAlign w:val="center"/>
          </w:tcPr>
          <w:p w14:paraId="6DFA8184">
            <w:pPr>
              <w:jc w:val="center"/>
              <w:rPr>
                <w:rFonts w:hint="eastAsia" w:ascii="宋体" w:hAnsi="宋体"/>
                <w:szCs w:val="21"/>
                <w:lang w:val="en-US" w:eastAsia="zh-CN"/>
              </w:rPr>
            </w:pPr>
          </w:p>
        </w:tc>
        <w:tc>
          <w:tcPr>
            <w:tcW w:w="1164" w:type="dxa"/>
            <w:vAlign w:val="center"/>
          </w:tcPr>
          <w:p w14:paraId="3A6D25D8">
            <w:pPr>
              <w:jc w:val="center"/>
              <w:rPr>
                <w:rFonts w:hint="eastAsia" w:ascii="宋体" w:hAnsi="宋体"/>
                <w:szCs w:val="21"/>
                <w:lang w:val="en-US" w:eastAsia="zh-CN"/>
              </w:rPr>
            </w:pPr>
          </w:p>
        </w:tc>
      </w:tr>
      <w:tr w14:paraId="7F86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8" w:type="dxa"/>
            <w:vAlign w:val="center"/>
          </w:tcPr>
          <w:p w14:paraId="2F5CC8A8">
            <w:pPr>
              <w:jc w:val="center"/>
              <w:rPr>
                <w:rFonts w:hint="default" w:ascii="宋体" w:hAnsi="宋体"/>
                <w:szCs w:val="21"/>
                <w:lang w:val="en-US" w:eastAsia="zh-CN"/>
              </w:rPr>
            </w:pPr>
            <w:r>
              <w:rPr>
                <w:rFonts w:hint="eastAsia" w:ascii="宋体" w:hAnsi="宋体"/>
                <w:szCs w:val="21"/>
                <w:lang w:val="en-US" w:eastAsia="zh-CN"/>
              </w:rPr>
              <w:t>22</w:t>
            </w:r>
          </w:p>
        </w:tc>
        <w:tc>
          <w:tcPr>
            <w:tcW w:w="1742" w:type="dxa"/>
            <w:vAlign w:val="center"/>
          </w:tcPr>
          <w:p w14:paraId="5E742EC8">
            <w:pPr>
              <w:jc w:val="center"/>
              <w:rPr>
                <w:rFonts w:hint="default" w:ascii="宋体" w:hAnsi="宋体"/>
                <w:szCs w:val="21"/>
                <w:lang w:val="en-US" w:eastAsia="zh-CN"/>
              </w:rPr>
            </w:pPr>
            <w:r>
              <w:rPr>
                <w:rFonts w:hint="eastAsia" w:ascii="宋体" w:hAnsi="宋体"/>
                <w:szCs w:val="21"/>
                <w:lang w:val="en-US" w:eastAsia="zh-CN"/>
              </w:rPr>
              <w:t>其他支出</w:t>
            </w:r>
          </w:p>
        </w:tc>
        <w:tc>
          <w:tcPr>
            <w:tcW w:w="4361" w:type="dxa"/>
            <w:vAlign w:val="center"/>
          </w:tcPr>
          <w:p w14:paraId="28A6B5BE">
            <w:pPr>
              <w:jc w:val="left"/>
              <w:rPr>
                <w:rFonts w:hint="default" w:ascii="宋体" w:hAnsi="宋体"/>
                <w:szCs w:val="21"/>
                <w:lang w:val="en-US" w:eastAsia="zh-CN"/>
              </w:rPr>
            </w:pPr>
            <w:r>
              <w:rPr>
                <w:rFonts w:hint="eastAsia" w:ascii="宋体" w:hAnsi="宋体"/>
                <w:szCs w:val="21"/>
                <w:lang w:val="en-US" w:eastAsia="zh-CN"/>
              </w:rPr>
              <w:t>捐赠活动的其他支出</w:t>
            </w:r>
          </w:p>
        </w:tc>
        <w:tc>
          <w:tcPr>
            <w:tcW w:w="1293" w:type="dxa"/>
            <w:vAlign w:val="center"/>
          </w:tcPr>
          <w:p w14:paraId="1B3697A5">
            <w:pPr>
              <w:jc w:val="center"/>
              <w:rPr>
                <w:rFonts w:hint="eastAsia" w:ascii="宋体" w:hAnsi="宋体"/>
                <w:szCs w:val="21"/>
                <w:lang w:val="en-US" w:eastAsia="zh-CN"/>
              </w:rPr>
            </w:pPr>
          </w:p>
        </w:tc>
        <w:tc>
          <w:tcPr>
            <w:tcW w:w="1164" w:type="dxa"/>
            <w:vAlign w:val="center"/>
          </w:tcPr>
          <w:p w14:paraId="3381B14E">
            <w:pPr>
              <w:jc w:val="center"/>
              <w:rPr>
                <w:rFonts w:hint="eastAsia" w:ascii="宋体" w:hAnsi="宋体"/>
                <w:szCs w:val="21"/>
                <w:lang w:val="en-US" w:eastAsia="zh-CN"/>
              </w:rPr>
            </w:pPr>
          </w:p>
        </w:tc>
      </w:tr>
    </w:tbl>
    <w:p w14:paraId="27C5FE56">
      <w:pPr>
        <w:adjustRightInd w:val="0"/>
        <w:snapToGrid w:val="0"/>
        <w:rPr>
          <w:rFonts w:hint="default" w:asciiTheme="minorEastAsia" w:hAnsiTheme="minorEastAsia"/>
          <w:b/>
          <w:bCs/>
          <w:szCs w:val="21"/>
          <w:lang w:val="en-US" w:eastAsia="zh-CN"/>
        </w:rPr>
        <w:sectPr>
          <w:pgSz w:w="11906" w:h="16838"/>
          <w:pgMar w:top="1440" w:right="1274" w:bottom="1440" w:left="1560" w:header="851" w:footer="992" w:gutter="0"/>
          <w:cols w:space="425" w:num="1"/>
          <w:docGrid w:type="lines" w:linePitch="312" w:charSpace="0"/>
        </w:sectPr>
      </w:pPr>
      <w:r>
        <w:rPr>
          <w:rFonts w:hint="eastAsia" w:asciiTheme="minorEastAsia" w:hAnsiTheme="minorEastAsia"/>
          <w:b/>
          <w:bCs/>
          <w:szCs w:val="21"/>
          <w:lang w:val="en-US" w:eastAsia="zh-CN"/>
        </w:rPr>
        <w:t>说明：支出项目及明细可以根据项目实际需要删除、修改。</w:t>
      </w:r>
    </w:p>
    <w:p w14:paraId="7DF48200">
      <w:pPr>
        <w:rPr>
          <w:rFonts w:hint="eastAsia" w:ascii="仿宋" w:hAnsi="仿宋" w:eastAsia="仿宋" w:cs="仿宋"/>
          <w:b/>
          <w:sz w:val="36"/>
          <w:szCs w:val="36"/>
        </w:rPr>
      </w:pPr>
      <w:r>
        <w:rPr>
          <w:rFonts w:hint="eastAsia" w:ascii="黑体" w:hAnsi="黑体" w:eastAsia="黑体" w:cs="黑体"/>
          <w:sz w:val="28"/>
          <w:szCs w:val="28"/>
        </w:rPr>
        <w:t>附件</w:t>
      </w:r>
      <w:r>
        <w:rPr>
          <w:rFonts w:hint="eastAsia" w:ascii="黑体" w:hAnsi="黑体" w:eastAsia="黑体" w:cs="黑体"/>
          <w:sz w:val="28"/>
          <w:szCs w:val="28"/>
          <w:lang w:val="en-US" w:eastAsia="zh-CN"/>
        </w:rPr>
        <w:t>3</w:t>
      </w:r>
      <w:r>
        <w:rPr>
          <w:rFonts w:hint="eastAsia" w:ascii="黑体" w:hAnsi="黑体" w:eastAsia="黑体" w:cs="黑体"/>
          <w:sz w:val="28"/>
          <w:szCs w:val="28"/>
        </w:rPr>
        <w:t>：</w:t>
      </w:r>
    </w:p>
    <w:p w14:paraId="500BA8AF">
      <w:pPr>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eastAsia" w:ascii="仿宋" w:hAnsi="仿宋" w:eastAsia="仿宋" w:cs="仿宋"/>
          <w:b/>
          <w:sz w:val="36"/>
          <w:szCs w:val="36"/>
        </w:rPr>
      </w:pPr>
      <w:r>
        <w:rPr>
          <w:rFonts w:hint="eastAsia" w:ascii="仿宋" w:hAnsi="仿宋" w:eastAsia="仿宋" w:cs="仿宋"/>
          <w:b/>
          <w:sz w:val="36"/>
          <w:szCs w:val="36"/>
        </w:rPr>
        <w:t>浙江工商大学教育基金会项目受益人评价调查表</w:t>
      </w:r>
    </w:p>
    <w:tbl>
      <w:tblPr>
        <w:tblStyle w:val="13"/>
        <w:tblW w:w="7748" w:type="dxa"/>
        <w:jc w:val="center"/>
        <w:tblLayout w:type="fixed"/>
        <w:tblCellMar>
          <w:top w:w="0" w:type="dxa"/>
          <w:left w:w="108" w:type="dxa"/>
          <w:bottom w:w="0" w:type="dxa"/>
          <w:right w:w="108" w:type="dxa"/>
        </w:tblCellMar>
      </w:tblPr>
      <w:tblGrid>
        <w:gridCol w:w="2142"/>
        <w:gridCol w:w="1570"/>
        <w:gridCol w:w="567"/>
        <w:gridCol w:w="851"/>
        <w:gridCol w:w="425"/>
        <w:gridCol w:w="851"/>
        <w:gridCol w:w="1336"/>
        <w:gridCol w:w="6"/>
      </w:tblGrid>
      <w:tr w14:paraId="69186564">
        <w:tblPrEx>
          <w:tblCellMar>
            <w:top w:w="0" w:type="dxa"/>
            <w:left w:w="108" w:type="dxa"/>
            <w:bottom w:w="0" w:type="dxa"/>
            <w:right w:w="108" w:type="dxa"/>
          </w:tblCellMar>
        </w:tblPrEx>
        <w:trPr>
          <w:gridAfter w:val="1"/>
          <w:wAfter w:w="6" w:type="dxa"/>
          <w:trHeight w:val="720" w:hRule="atLeast"/>
          <w:jc w:val="center"/>
        </w:trPr>
        <w:tc>
          <w:tcPr>
            <w:tcW w:w="7742" w:type="dxa"/>
            <w:gridSpan w:val="7"/>
            <w:vAlign w:val="center"/>
          </w:tcPr>
          <w:p w14:paraId="57106C18">
            <w:pPr>
              <w:widowControl/>
              <w:spacing w:line="360" w:lineRule="exact"/>
              <w:jc w:val="left"/>
              <w:rPr>
                <w:rFonts w:hint="eastAsia" w:ascii="仿宋" w:hAnsi="仿宋" w:eastAsia="仿宋" w:cs="仿宋"/>
                <w:color w:val="000000"/>
                <w:kern w:val="0"/>
                <w:szCs w:val="21"/>
              </w:rPr>
            </w:pPr>
            <w:r>
              <w:rPr>
                <w:rFonts w:hint="eastAsia" w:ascii="仿宋" w:hAnsi="仿宋" w:eastAsia="仿宋" w:cs="仿宋"/>
                <w:b/>
                <w:bCs/>
                <w:color w:val="000000"/>
                <w:kern w:val="0"/>
                <w:szCs w:val="21"/>
              </w:rPr>
              <w:t xml:space="preserve">  项目名称：                           调查时间:   </w:t>
            </w:r>
            <w:r>
              <w:rPr>
                <w:rFonts w:hint="eastAsia" w:ascii="仿宋" w:hAnsi="仿宋" w:eastAsia="仿宋" w:cs="仿宋"/>
                <w:color w:val="000000"/>
                <w:kern w:val="0"/>
                <w:szCs w:val="21"/>
              </w:rPr>
              <w:t xml:space="preserve"> 年  月  日</w:t>
            </w:r>
          </w:p>
        </w:tc>
      </w:tr>
      <w:tr w14:paraId="63ABF1D3">
        <w:tblPrEx>
          <w:tblCellMar>
            <w:top w:w="0" w:type="dxa"/>
            <w:left w:w="108" w:type="dxa"/>
            <w:bottom w:w="0" w:type="dxa"/>
            <w:right w:w="108" w:type="dxa"/>
          </w:tblCellMar>
        </w:tblPrEx>
        <w:trPr>
          <w:trHeight w:val="454" w:hRule="exact"/>
          <w:jc w:val="center"/>
        </w:trPr>
        <w:tc>
          <w:tcPr>
            <w:tcW w:w="2142" w:type="dxa"/>
            <w:tcBorders>
              <w:top w:val="single" w:color="auto" w:sz="4" w:space="0"/>
              <w:left w:val="single" w:color="auto" w:sz="4" w:space="0"/>
              <w:bottom w:val="single" w:color="auto" w:sz="4" w:space="0"/>
              <w:right w:val="single" w:color="auto" w:sz="4" w:space="0"/>
            </w:tcBorders>
            <w:vAlign w:val="center"/>
          </w:tcPr>
          <w:p w14:paraId="4116441F">
            <w:pPr>
              <w:jc w:val="center"/>
              <w:rPr>
                <w:rFonts w:hint="eastAsia" w:ascii="仿宋" w:hAnsi="仿宋" w:eastAsia="仿宋" w:cs="仿宋"/>
              </w:rPr>
            </w:pPr>
            <w:r>
              <w:rPr>
                <w:rFonts w:hint="eastAsia" w:ascii="仿宋" w:hAnsi="仿宋" w:eastAsia="仿宋" w:cs="仿宋"/>
              </w:rPr>
              <w:t>评价质量</w:t>
            </w:r>
          </w:p>
        </w:tc>
        <w:tc>
          <w:tcPr>
            <w:tcW w:w="1570" w:type="dxa"/>
            <w:tcBorders>
              <w:top w:val="single" w:color="auto" w:sz="4" w:space="0"/>
              <w:left w:val="nil"/>
              <w:bottom w:val="single" w:color="auto" w:sz="4" w:space="0"/>
              <w:right w:val="single" w:color="auto" w:sz="4" w:space="0"/>
            </w:tcBorders>
            <w:vAlign w:val="center"/>
          </w:tcPr>
          <w:p w14:paraId="35448653">
            <w:pPr>
              <w:jc w:val="center"/>
              <w:rPr>
                <w:rFonts w:hint="eastAsia" w:ascii="仿宋" w:hAnsi="仿宋" w:eastAsia="仿宋" w:cs="仿宋"/>
              </w:rPr>
            </w:pPr>
            <w:r>
              <w:rPr>
                <w:rFonts w:hint="eastAsia" w:ascii="仿宋" w:hAnsi="仿宋" w:eastAsia="仿宋" w:cs="仿宋"/>
              </w:rPr>
              <w:t>好</w:t>
            </w:r>
          </w:p>
        </w:tc>
        <w:tc>
          <w:tcPr>
            <w:tcW w:w="1418" w:type="dxa"/>
            <w:gridSpan w:val="2"/>
            <w:tcBorders>
              <w:top w:val="single" w:color="auto" w:sz="4" w:space="0"/>
              <w:left w:val="nil"/>
              <w:bottom w:val="single" w:color="auto" w:sz="4" w:space="0"/>
              <w:right w:val="single" w:color="auto" w:sz="4" w:space="0"/>
            </w:tcBorders>
            <w:vAlign w:val="center"/>
          </w:tcPr>
          <w:p w14:paraId="6B0C28F4">
            <w:pPr>
              <w:jc w:val="center"/>
              <w:rPr>
                <w:rFonts w:hint="eastAsia" w:ascii="仿宋" w:hAnsi="仿宋" w:eastAsia="仿宋" w:cs="仿宋"/>
              </w:rPr>
            </w:pPr>
            <w:r>
              <w:rPr>
                <w:rFonts w:hint="eastAsia" w:ascii="仿宋" w:hAnsi="仿宋" w:eastAsia="仿宋" w:cs="仿宋"/>
              </w:rPr>
              <w:t>较好</w:t>
            </w:r>
          </w:p>
        </w:tc>
        <w:tc>
          <w:tcPr>
            <w:tcW w:w="1276" w:type="dxa"/>
            <w:gridSpan w:val="2"/>
            <w:tcBorders>
              <w:top w:val="single" w:color="auto" w:sz="4" w:space="0"/>
              <w:left w:val="nil"/>
              <w:bottom w:val="single" w:color="auto" w:sz="4" w:space="0"/>
              <w:right w:val="single" w:color="auto" w:sz="4" w:space="0"/>
            </w:tcBorders>
            <w:vAlign w:val="center"/>
          </w:tcPr>
          <w:p w14:paraId="0CDA1256">
            <w:pPr>
              <w:jc w:val="center"/>
              <w:rPr>
                <w:rFonts w:hint="eastAsia" w:ascii="仿宋" w:hAnsi="仿宋" w:eastAsia="仿宋" w:cs="仿宋"/>
              </w:rPr>
            </w:pPr>
            <w:r>
              <w:rPr>
                <w:rFonts w:hint="eastAsia" w:ascii="仿宋" w:hAnsi="仿宋" w:eastAsia="仿宋" w:cs="仿宋"/>
              </w:rPr>
              <w:t>一般</w:t>
            </w:r>
          </w:p>
        </w:tc>
        <w:tc>
          <w:tcPr>
            <w:tcW w:w="1342" w:type="dxa"/>
            <w:gridSpan w:val="2"/>
            <w:tcBorders>
              <w:top w:val="single" w:color="auto" w:sz="4" w:space="0"/>
              <w:left w:val="nil"/>
              <w:bottom w:val="single" w:color="auto" w:sz="4" w:space="0"/>
              <w:right w:val="single" w:color="auto" w:sz="4" w:space="0"/>
            </w:tcBorders>
            <w:vAlign w:val="center"/>
          </w:tcPr>
          <w:p w14:paraId="0C3262F1">
            <w:pPr>
              <w:jc w:val="center"/>
              <w:rPr>
                <w:rFonts w:hint="eastAsia" w:ascii="仿宋" w:hAnsi="仿宋" w:eastAsia="仿宋" w:cs="仿宋"/>
              </w:rPr>
            </w:pPr>
            <w:r>
              <w:rPr>
                <w:rFonts w:hint="eastAsia" w:ascii="仿宋" w:hAnsi="仿宋" w:eastAsia="仿宋" w:cs="仿宋"/>
              </w:rPr>
              <w:t>差</w:t>
            </w:r>
          </w:p>
        </w:tc>
      </w:tr>
      <w:tr w14:paraId="74EDD068">
        <w:tblPrEx>
          <w:tblCellMar>
            <w:top w:w="0" w:type="dxa"/>
            <w:left w:w="108" w:type="dxa"/>
            <w:bottom w:w="0" w:type="dxa"/>
            <w:right w:w="108" w:type="dxa"/>
          </w:tblCellMar>
        </w:tblPrEx>
        <w:trPr>
          <w:trHeight w:val="454" w:hRule="exact"/>
          <w:jc w:val="center"/>
        </w:trPr>
        <w:tc>
          <w:tcPr>
            <w:tcW w:w="2142" w:type="dxa"/>
            <w:tcBorders>
              <w:top w:val="single" w:color="auto" w:sz="4" w:space="0"/>
              <w:left w:val="single" w:color="auto" w:sz="4" w:space="0"/>
              <w:bottom w:val="single" w:color="auto" w:sz="4" w:space="0"/>
              <w:right w:val="single" w:color="auto" w:sz="4" w:space="0"/>
            </w:tcBorders>
            <w:vAlign w:val="center"/>
          </w:tcPr>
          <w:p w14:paraId="7086AA9C">
            <w:pPr>
              <w:jc w:val="center"/>
              <w:rPr>
                <w:rFonts w:hint="eastAsia" w:ascii="仿宋" w:hAnsi="仿宋" w:eastAsia="仿宋" w:cs="仿宋"/>
              </w:rPr>
            </w:pPr>
            <w:r>
              <w:rPr>
                <w:rFonts w:hint="eastAsia" w:ascii="仿宋" w:hAnsi="仿宋" w:eastAsia="仿宋" w:cs="仿宋"/>
              </w:rPr>
              <w:t>综合评价</w:t>
            </w:r>
          </w:p>
        </w:tc>
        <w:tc>
          <w:tcPr>
            <w:tcW w:w="1570" w:type="dxa"/>
            <w:tcBorders>
              <w:top w:val="single" w:color="auto" w:sz="4" w:space="0"/>
              <w:left w:val="nil"/>
              <w:bottom w:val="single" w:color="auto" w:sz="4" w:space="0"/>
              <w:right w:val="single" w:color="auto" w:sz="4" w:space="0"/>
            </w:tcBorders>
            <w:vAlign w:val="center"/>
          </w:tcPr>
          <w:p w14:paraId="183BF880">
            <w:pPr>
              <w:jc w:val="center"/>
              <w:rPr>
                <w:rFonts w:hint="eastAsia" w:ascii="仿宋" w:hAnsi="仿宋" w:eastAsia="仿宋" w:cs="仿宋"/>
              </w:rPr>
            </w:pPr>
            <w:r>
              <w:rPr>
                <w:rFonts w:hint="default" w:ascii="Arial" w:hAnsi="Arial" w:eastAsia="仿宋_GB2312" w:cs="Arial"/>
                <w:lang w:eastAsia="zh-CN"/>
              </w:rPr>
              <w:t>√</w:t>
            </w:r>
          </w:p>
        </w:tc>
        <w:tc>
          <w:tcPr>
            <w:tcW w:w="1418" w:type="dxa"/>
            <w:gridSpan w:val="2"/>
            <w:tcBorders>
              <w:top w:val="single" w:color="auto" w:sz="4" w:space="0"/>
              <w:left w:val="nil"/>
              <w:bottom w:val="single" w:color="auto" w:sz="4" w:space="0"/>
              <w:right w:val="single" w:color="auto" w:sz="4" w:space="0"/>
            </w:tcBorders>
            <w:vAlign w:val="center"/>
          </w:tcPr>
          <w:p w14:paraId="1FF69FFD">
            <w:pPr>
              <w:jc w:val="center"/>
              <w:rPr>
                <w:rFonts w:hint="eastAsia" w:ascii="仿宋" w:hAnsi="仿宋" w:eastAsia="仿宋" w:cs="仿宋"/>
              </w:rPr>
            </w:pPr>
          </w:p>
        </w:tc>
        <w:tc>
          <w:tcPr>
            <w:tcW w:w="1276" w:type="dxa"/>
            <w:gridSpan w:val="2"/>
            <w:tcBorders>
              <w:top w:val="single" w:color="auto" w:sz="4" w:space="0"/>
              <w:left w:val="nil"/>
              <w:bottom w:val="single" w:color="auto" w:sz="4" w:space="0"/>
              <w:right w:val="single" w:color="auto" w:sz="4" w:space="0"/>
            </w:tcBorders>
            <w:vAlign w:val="center"/>
          </w:tcPr>
          <w:p w14:paraId="1CC588CE">
            <w:pPr>
              <w:jc w:val="center"/>
              <w:rPr>
                <w:rFonts w:hint="eastAsia" w:ascii="仿宋" w:hAnsi="仿宋" w:eastAsia="仿宋" w:cs="仿宋"/>
              </w:rPr>
            </w:pPr>
          </w:p>
        </w:tc>
        <w:tc>
          <w:tcPr>
            <w:tcW w:w="1342" w:type="dxa"/>
            <w:gridSpan w:val="2"/>
            <w:tcBorders>
              <w:top w:val="single" w:color="auto" w:sz="4" w:space="0"/>
              <w:left w:val="nil"/>
              <w:bottom w:val="single" w:color="auto" w:sz="4" w:space="0"/>
              <w:right w:val="single" w:color="auto" w:sz="4" w:space="0"/>
            </w:tcBorders>
            <w:vAlign w:val="center"/>
          </w:tcPr>
          <w:p w14:paraId="490307A7">
            <w:pPr>
              <w:jc w:val="center"/>
              <w:rPr>
                <w:rFonts w:hint="eastAsia" w:ascii="仿宋" w:hAnsi="仿宋" w:eastAsia="仿宋" w:cs="仿宋"/>
              </w:rPr>
            </w:pPr>
          </w:p>
        </w:tc>
      </w:tr>
      <w:tr w14:paraId="720C865F">
        <w:tblPrEx>
          <w:tblCellMar>
            <w:top w:w="0" w:type="dxa"/>
            <w:left w:w="108" w:type="dxa"/>
            <w:bottom w:w="0" w:type="dxa"/>
            <w:right w:w="108" w:type="dxa"/>
          </w:tblCellMar>
        </w:tblPrEx>
        <w:trPr>
          <w:trHeight w:val="2726" w:hRule="atLeast"/>
          <w:jc w:val="center"/>
        </w:trPr>
        <w:tc>
          <w:tcPr>
            <w:tcW w:w="2142" w:type="dxa"/>
            <w:tcBorders>
              <w:top w:val="single" w:color="auto" w:sz="4" w:space="0"/>
              <w:left w:val="single" w:color="auto" w:sz="4" w:space="0"/>
              <w:bottom w:val="single" w:color="auto" w:sz="4" w:space="0"/>
              <w:right w:val="single" w:color="auto" w:sz="4" w:space="0"/>
            </w:tcBorders>
            <w:vAlign w:val="center"/>
          </w:tcPr>
          <w:p w14:paraId="1D842913">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lang w:val="en-US" w:eastAsia="zh-CN"/>
              </w:rPr>
              <w:t>受益</w:t>
            </w:r>
            <w:r>
              <w:rPr>
                <w:rFonts w:hint="eastAsia" w:ascii="仿宋" w:hAnsi="仿宋" w:eastAsia="仿宋" w:cs="仿宋"/>
                <w:color w:val="000000"/>
                <w:kern w:val="0"/>
                <w:szCs w:val="21"/>
              </w:rPr>
              <w:t>感言</w:t>
            </w:r>
          </w:p>
        </w:tc>
        <w:tc>
          <w:tcPr>
            <w:tcW w:w="5606" w:type="dxa"/>
            <w:gridSpan w:val="7"/>
            <w:tcBorders>
              <w:top w:val="single" w:color="auto" w:sz="4" w:space="0"/>
              <w:left w:val="nil"/>
              <w:bottom w:val="single" w:color="auto" w:sz="4" w:space="0"/>
              <w:right w:val="single" w:color="auto" w:sz="4" w:space="0"/>
            </w:tcBorders>
            <w:vAlign w:val="center"/>
          </w:tcPr>
          <w:p w14:paraId="4789ED5E">
            <w:pPr>
              <w:widowControl/>
              <w:jc w:val="left"/>
              <w:rPr>
                <w:rFonts w:hint="eastAsia" w:ascii="仿宋" w:hAnsi="仿宋" w:eastAsia="仿宋" w:cs="仿宋"/>
                <w:color w:val="000000"/>
                <w:kern w:val="0"/>
                <w:szCs w:val="21"/>
              </w:rPr>
            </w:pPr>
          </w:p>
          <w:p w14:paraId="6A4F683D">
            <w:pPr>
              <w:widowControl/>
              <w:jc w:val="left"/>
              <w:rPr>
                <w:rFonts w:hint="eastAsia" w:ascii="仿宋" w:hAnsi="仿宋" w:eastAsia="仿宋" w:cs="仿宋"/>
                <w:color w:val="808080" w:themeColor="text1" w:themeTint="80"/>
                <w:kern w:val="0"/>
                <w:szCs w:val="21"/>
                <w14:textFill>
                  <w14:solidFill>
                    <w14:schemeClr w14:val="tx1">
                      <w14:lumMod w14:val="50000"/>
                      <w14:lumOff w14:val="50000"/>
                    </w14:schemeClr>
                  </w14:solidFill>
                </w14:textFill>
              </w:rPr>
            </w:pPr>
            <w:r>
              <w:rPr>
                <w:rFonts w:hint="eastAsia" w:ascii="仿宋" w:hAnsi="仿宋" w:eastAsia="仿宋" w:cs="仿宋"/>
                <w:color w:val="808080" w:themeColor="text1" w:themeTint="80"/>
                <w:kern w:val="0"/>
                <w:szCs w:val="21"/>
                <w14:textFill>
                  <w14:solidFill>
                    <w14:schemeClr w14:val="tx1">
                      <w14:lumMod w14:val="50000"/>
                      <w14:lumOff w14:val="50000"/>
                    </w14:schemeClr>
                  </w14:solidFill>
                </w14:textFill>
              </w:rPr>
              <w:t>可另附页</w:t>
            </w:r>
          </w:p>
          <w:p w14:paraId="05A23131">
            <w:pPr>
              <w:widowControl/>
              <w:jc w:val="left"/>
              <w:rPr>
                <w:rFonts w:hint="eastAsia" w:ascii="仿宋" w:hAnsi="仿宋" w:eastAsia="仿宋" w:cs="仿宋"/>
                <w:color w:val="000000"/>
                <w:kern w:val="0"/>
                <w:szCs w:val="21"/>
              </w:rPr>
            </w:pPr>
          </w:p>
          <w:p w14:paraId="4FD0DB0B">
            <w:pPr>
              <w:widowControl/>
              <w:jc w:val="left"/>
              <w:rPr>
                <w:rFonts w:hint="eastAsia" w:ascii="仿宋" w:hAnsi="仿宋" w:eastAsia="仿宋" w:cs="仿宋"/>
                <w:color w:val="000000"/>
                <w:kern w:val="0"/>
                <w:szCs w:val="21"/>
              </w:rPr>
            </w:pPr>
          </w:p>
          <w:p w14:paraId="31A31F3F">
            <w:pPr>
              <w:widowControl/>
              <w:jc w:val="left"/>
              <w:rPr>
                <w:rFonts w:hint="eastAsia" w:ascii="仿宋" w:hAnsi="仿宋" w:eastAsia="仿宋" w:cs="仿宋"/>
                <w:color w:val="000000"/>
                <w:kern w:val="0"/>
                <w:szCs w:val="21"/>
              </w:rPr>
            </w:pPr>
          </w:p>
          <w:p w14:paraId="5D29CAC1">
            <w:pPr>
              <w:widowControl/>
              <w:jc w:val="left"/>
              <w:rPr>
                <w:rFonts w:hint="eastAsia" w:ascii="仿宋" w:hAnsi="仿宋" w:eastAsia="仿宋" w:cs="仿宋"/>
                <w:color w:val="000000"/>
                <w:kern w:val="0"/>
                <w:szCs w:val="21"/>
              </w:rPr>
            </w:pPr>
            <w:r>
              <w:rPr>
                <w:rFonts w:hint="eastAsia" w:ascii="仿宋_GB2312" w:eastAsia="仿宋_GB2312" w:cs="宋体" w:hAnsiTheme="minorEastAsia"/>
                <w:color w:val="000000"/>
                <w:kern w:val="0"/>
                <w:szCs w:val="21"/>
                <w:lang w:eastAsia="zh-CN"/>
              </w:rPr>
              <w:t>建议覆盖面更加广一点</w:t>
            </w:r>
          </w:p>
          <w:p w14:paraId="17FBE54F">
            <w:pPr>
              <w:widowControl/>
              <w:jc w:val="left"/>
              <w:rPr>
                <w:rFonts w:hint="eastAsia" w:ascii="仿宋" w:hAnsi="仿宋" w:eastAsia="仿宋" w:cs="仿宋"/>
                <w:color w:val="000000"/>
                <w:kern w:val="0"/>
                <w:szCs w:val="21"/>
              </w:rPr>
            </w:pPr>
          </w:p>
          <w:p w14:paraId="0D5D795A">
            <w:pPr>
              <w:widowControl/>
              <w:jc w:val="left"/>
              <w:rPr>
                <w:rFonts w:hint="eastAsia" w:ascii="仿宋" w:hAnsi="仿宋" w:eastAsia="仿宋" w:cs="仿宋"/>
                <w:color w:val="000000"/>
                <w:kern w:val="0"/>
                <w:szCs w:val="21"/>
              </w:rPr>
            </w:pPr>
          </w:p>
        </w:tc>
      </w:tr>
      <w:tr w14:paraId="1A6B32F6">
        <w:tblPrEx>
          <w:tblCellMar>
            <w:top w:w="0" w:type="dxa"/>
            <w:left w:w="108" w:type="dxa"/>
            <w:bottom w:w="0" w:type="dxa"/>
            <w:right w:w="108" w:type="dxa"/>
          </w:tblCellMar>
        </w:tblPrEx>
        <w:trPr>
          <w:trHeight w:val="454" w:hRule="atLeast"/>
          <w:jc w:val="center"/>
        </w:trPr>
        <w:tc>
          <w:tcPr>
            <w:tcW w:w="2142" w:type="dxa"/>
            <w:tcBorders>
              <w:top w:val="single" w:color="auto" w:sz="4" w:space="0"/>
              <w:left w:val="single" w:color="auto" w:sz="4" w:space="0"/>
              <w:bottom w:val="single" w:color="auto" w:sz="4" w:space="0"/>
              <w:right w:val="single" w:color="auto" w:sz="4" w:space="0"/>
            </w:tcBorders>
            <w:vAlign w:val="center"/>
          </w:tcPr>
          <w:p w14:paraId="7948F3BA">
            <w:pPr>
              <w:widowControl/>
              <w:jc w:val="center"/>
              <w:rPr>
                <w:rFonts w:hint="eastAsia" w:ascii="仿宋" w:hAnsi="仿宋" w:eastAsia="仿宋" w:cs="仿宋"/>
                <w:szCs w:val="21"/>
              </w:rPr>
            </w:pPr>
            <w:r>
              <w:rPr>
                <w:rFonts w:hint="eastAsia" w:ascii="仿宋" w:hAnsi="仿宋" w:eastAsia="仿宋" w:cs="仿宋"/>
                <w:szCs w:val="21"/>
              </w:rPr>
              <w:t>受益人签名</w:t>
            </w:r>
          </w:p>
        </w:tc>
        <w:tc>
          <w:tcPr>
            <w:tcW w:w="2137" w:type="dxa"/>
            <w:gridSpan w:val="2"/>
            <w:tcBorders>
              <w:top w:val="single" w:color="auto" w:sz="4" w:space="0"/>
              <w:left w:val="single" w:color="auto" w:sz="4" w:space="0"/>
              <w:bottom w:val="single" w:color="auto" w:sz="4" w:space="0"/>
              <w:right w:val="single" w:color="auto" w:sz="4" w:space="0"/>
            </w:tcBorders>
            <w:vAlign w:val="center"/>
          </w:tcPr>
          <w:p w14:paraId="38B8AF4B">
            <w:pPr>
              <w:widowControl/>
              <w:jc w:val="left"/>
              <w:rPr>
                <w:rFonts w:hint="eastAsia" w:ascii="仿宋" w:hAnsi="仿宋" w:eastAsia="仿宋" w:cs="仿宋"/>
                <w:szCs w:val="21"/>
              </w:rPr>
            </w:pPr>
            <w:r>
              <w:rPr>
                <w:rFonts w:hint="eastAsia" w:asciiTheme="minorEastAsia" w:hAnsiTheme="minorEastAsia" w:cstheme="minorEastAsia"/>
                <w:szCs w:val="21"/>
                <w:lang w:val="en-US" w:eastAsia="zh-CN"/>
              </w:rPr>
              <w:t>郭颍儿</w:t>
            </w: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17958DEE">
            <w:pPr>
              <w:widowControl/>
              <w:jc w:val="center"/>
              <w:rPr>
                <w:rFonts w:hint="eastAsia" w:ascii="仿宋" w:hAnsi="仿宋" w:eastAsia="仿宋" w:cs="仿宋"/>
                <w:szCs w:val="21"/>
              </w:rPr>
            </w:pPr>
            <w:r>
              <w:rPr>
                <w:rFonts w:hint="eastAsia" w:ascii="仿宋" w:hAnsi="仿宋" w:eastAsia="仿宋" w:cs="仿宋"/>
                <w:szCs w:val="21"/>
              </w:rPr>
              <w:t>联系电话</w:t>
            </w:r>
          </w:p>
        </w:tc>
        <w:tc>
          <w:tcPr>
            <w:tcW w:w="2193" w:type="dxa"/>
            <w:gridSpan w:val="3"/>
            <w:tcBorders>
              <w:top w:val="single" w:color="auto" w:sz="4" w:space="0"/>
              <w:left w:val="single" w:color="auto" w:sz="4" w:space="0"/>
              <w:bottom w:val="single" w:color="auto" w:sz="4" w:space="0"/>
              <w:right w:val="single" w:color="auto" w:sz="4" w:space="0"/>
            </w:tcBorders>
            <w:vAlign w:val="center"/>
          </w:tcPr>
          <w:p w14:paraId="72957088">
            <w:pPr>
              <w:widowControl/>
              <w:jc w:val="left"/>
              <w:rPr>
                <w:rFonts w:hint="default" w:ascii="仿宋" w:hAnsi="仿宋" w:eastAsia="仿宋" w:cs="仿宋"/>
                <w:szCs w:val="21"/>
                <w:lang w:val="en-US" w:eastAsia="zh-CN"/>
              </w:rPr>
            </w:pPr>
            <w:r>
              <w:rPr>
                <w:rFonts w:hint="eastAsia" w:ascii="仿宋" w:hAnsi="仿宋" w:eastAsia="仿宋" w:cs="仿宋"/>
                <w:szCs w:val="21"/>
                <w:lang w:val="en-US" w:eastAsia="zh-CN"/>
              </w:rPr>
              <w:t>69936306</w:t>
            </w:r>
          </w:p>
        </w:tc>
      </w:tr>
    </w:tbl>
    <w:p w14:paraId="3F59A773">
      <w:pPr>
        <w:rPr>
          <w:rFonts w:hint="eastAsia" w:asciiTheme="minorEastAsia" w:hAnsiTheme="minorEastAsia"/>
          <w:b/>
          <w:bCs/>
          <w:szCs w:val="21"/>
          <w:lang w:val="en-US" w:eastAsia="zh-CN"/>
        </w:rPr>
      </w:pPr>
    </w:p>
    <w:tbl>
      <w:tblPr>
        <w:tblStyle w:val="13"/>
        <w:tblW w:w="7748" w:type="dxa"/>
        <w:jc w:val="center"/>
        <w:tblLayout w:type="fixed"/>
        <w:tblCellMar>
          <w:top w:w="0" w:type="dxa"/>
          <w:left w:w="108" w:type="dxa"/>
          <w:bottom w:w="0" w:type="dxa"/>
          <w:right w:w="108" w:type="dxa"/>
        </w:tblCellMar>
      </w:tblPr>
      <w:tblGrid>
        <w:gridCol w:w="2142"/>
        <w:gridCol w:w="1570"/>
        <w:gridCol w:w="567"/>
        <w:gridCol w:w="851"/>
        <w:gridCol w:w="425"/>
        <w:gridCol w:w="851"/>
        <w:gridCol w:w="1336"/>
        <w:gridCol w:w="6"/>
      </w:tblGrid>
      <w:tr w14:paraId="6BF7C170">
        <w:tblPrEx>
          <w:tblCellMar>
            <w:top w:w="0" w:type="dxa"/>
            <w:left w:w="108" w:type="dxa"/>
            <w:bottom w:w="0" w:type="dxa"/>
            <w:right w:w="108" w:type="dxa"/>
          </w:tblCellMar>
        </w:tblPrEx>
        <w:trPr>
          <w:gridAfter w:val="1"/>
          <w:wAfter w:w="6" w:type="dxa"/>
          <w:trHeight w:val="720" w:hRule="atLeast"/>
          <w:jc w:val="center"/>
        </w:trPr>
        <w:tc>
          <w:tcPr>
            <w:tcW w:w="7742" w:type="dxa"/>
            <w:gridSpan w:val="7"/>
            <w:vAlign w:val="center"/>
          </w:tcPr>
          <w:p w14:paraId="493AB729">
            <w:pPr>
              <w:widowControl/>
              <w:spacing w:line="360" w:lineRule="exact"/>
              <w:jc w:val="left"/>
              <w:rPr>
                <w:rFonts w:hint="eastAsia" w:ascii="仿宋" w:hAnsi="仿宋" w:eastAsia="仿宋" w:cs="仿宋"/>
                <w:color w:val="000000"/>
                <w:kern w:val="0"/>
                <w:szCs w:val="21"/>
              </w:rPr>
            </w:pPr>
            <w:r>
              <w:rPr>
                <w:rFonts w:hint="eastAsia" w:ascii="仿宋" w:hAnsi="仿宋" w:eastAsia="仿宋" w:cs="仿宋"/>
                <w:b/>
                <w:bCs/>
                <w:color w:val="000000"/>
                <w:kern w:val="0"/>
                <w:szCs w:val="21"/>
              </w:rPr>
              <w:t xml:space="preserve">  项目名称：                           调查时间:   </w:t>
            </w:r>
            <w:r>
              <w:rPr>
                <w:rFonts w:hint="eastAsia" w:ascii="仿宋" w:hAnsi="仿宋" w:eastAsia="仿宋" w:cs="仿宋"/>
                <w:color w:val="000000"/>
                <w:kern w:val="0"/>
                <w:szCs w:val="21"/>
              </w:rPr>
              <w:t xml:space="preserve"> 年  月  日</w:t>
            </w:r>
          </w:p>
        </w:tc>
      </w:tr>
      <w:tr w14:paraId="73DE837C">
        <w:tblPrEx>
          <w:tblCellMar>
            <w:top w:w="0" w:type="dxa"/>
            <w:left w:w="108" w:type="dxa"/>
            <w:bottom w:w="0" w:type="dxa"/>
            <w:right w:w="108" w:type="dxa"/>
          </w:tblCellMar>
        </w:tblPrEx>
        <w:trPr>
          <w:trHeight w:val="454" w:hRule="exact"/>
          <w:jc w:val="center"/>
        </w:trPr>
        <w:tc>
          <w:tcPr>
            <w:tcW w:w="2142" w:type="dxa"/>
            <w:tcBorders>
              <w:top w:val="single" w:color="auto" w:sz="4" w:space="0"/>
              <w:left w:val="single" w:color="auto" w:sz="4" w:space="0"/>
              <w:bottom w:val="single" w:color="auto" w:sz="4" w:space="0"/>
              <w:right w:val="single" w:color="auto" w:sz="4" w:space="0"/>
            </w:tcBorders>
            <w:vAlign w:val="center"/>
          </w:tcPr>
          <w:p w14:paraId="1161A5E7">
            <w:pPr>
              <w:jc w:val="center"/>
              <w:rPr>
                <w:rFonts w:hint="eastAsia" w:ascii="仿宋" w:hAnsi="仿宋" w:eastAsia="仿宋" w:cs="仿宋"/>
              </w:rPr>
            </w:pPr>
            <w:r>
              <w:rPr>
                <w:rFonts w:hint="eastAsia" w:ascii="仿宋" w:hAnsi="仿宋" w:eastAsia="仿宋" w:cs="仿宋"/>
              </w:rPr>
              <w:t>评价质量</w:t>
            </w:r>
          </w:p>
        </w:tc>
        <w:tc>
          <w:tcPr>
            <w:tcW w:w="1570" w:type="dxa"/>
            <w:tcBorders>
              <w:top w:val="single" w:color="auto" w:sz="4" w:space="0"/>
              <w:left w:val="nil"/>
              <w:bottom w:val="single" w:color="auto" w:sz="4" w:space="0"/>
              <w:right w:val="single" w:color="auto" w:sz="4" w:space="0"/>
            </w:tcBorders>
            <w:vAlign w:val="center"/>
          </w:tcPr>
          <w:p w14:paraId="36EB4C41">
            <w:pPr>
              <w:jc w:val="center"/>
              <w:rPr>
                <w:rFonts w:hint="eastAsia" w:ascii="仿宋" w:hAnsi="仿宋" w:eastAsia="仿宋" w:cs="仿宋"/>
              </w:rPr>
            </w:pPr>
            <w:r>
              <w:rPr>
                <w:rFonts w:hint="eastAsia" w:ascii="仿宋" w:hAnsi="仿宋" w:eastAsia="仿宋" w:cs="仿宋"/>
              </w:rPr>
              <w:t>好</w:t>
            </w:r>
          </w:p>
        </w:tc>
        <w:tc>
          <w:tcPr>
            <w:tcW w:w="1418" w:type="dxa"/>
            <w:gridSpan w:val="2"/>
            <w:tcBorders>
              <w:top w:val="single" w:color="auto" w:sz="4" w:space="0"/>
              <w:left w:val="nil"/>
              <w:bottom w:val="single" w:color="auto" w:sz="4" w:space="0"/>
              <w:right w:val="single" w:color="auto" w:sz="4" w:space="0"/>
            </w:tcBorders>
            <w:vAlign w:val="center"/>
          </w:tcPr>
          <w:p w14:paraId="7DFBF473">
            <w:pPr>
              <w:jc w:val="center"/>
              <w:rPr>
                <w:rFonts w:hint="eastAsia" w:ascii="仿宋" w:hAnsi="仿宋" w:eastAsia="仿宋" w:cs="仿宋"/>
              </w:rPr>
            </w:pPr>
            <w:r>
              <w:rPr>
                <w:rFonts w:hint="eastAsia" w:ascii="仿宋" w:hAnsi="仿宋" w:eastAsia="仿宋" w:cs="仿宋"/>
              </w:rPr>
              <w:t>较好</w:t>
            </w:r>
          </w:p>
        </w:tc>
        <w:tc>
          <w:tcPr>
            <w:tcW w:w="1276" w:type="dxa"/>
            <w:gridSpan w:val="2"/>
            <w:tcBorders>
              <w:top w:val="single" w:color="auto" w:sz="4" w:space="0"/>
              <w:left w:val="nil"/>
              <w:bottom w:val="single" w:color="auto" w:sz="4" w:space="0"/>
              <w:right w:val="single" w:color="auto" w:sz="4" w:space="0"/>
            </w:tcBorders>
            <w:vAlign w:val="center"/>
          </w:tcPr>
          <w:p w14:paraId="16DF027A">
            <w:pPr>
              <w:jc w:val="center"/>
              <w:rPr>
                <w:rFonts w:hint="eastAsia" w:ascii="仿宋" w:hAnsi="仿宋" w:eastAsia="仿宋" w:cs="仿宋"/>
              </w:rPr>
            </w:pPr>
            <w:r>
              <w:rPr>
                <w:rFonts w:hint="eastAsia" w:ascii="仿宋" w:hAnsi="仿宋" w:eastAsia="仿宋" w:cs="仿宋"/>
              </w:rPr>
              <w:t>一般</w:t>
            </w:r>
          </w:p>
        </w:tc>
        <w:tc>
          <w:tcPr>
            <w:tcW w:w="1342" w:type="dxa"/>
            <w:gridSpan w:val="2"/>
            <w:tcBorders>
              <w:top w:val="single" w:color="auto" w:sz="4" w:space="0"/>
              <w:left w:val="nil"/>
              <w:bottom w:val="single" w:color="auto" w:sz="4" w:space="0"/>
              <w:right w:val="single" w:color="auto" w:sz="4" w:space="0"/>
            </w:tcBorders>
            <w:vAlign w:val="center"/>
          </w:tcPr>
          <w:p w14:paraId="58845643">
            <w:pPr>
              <w:jc w:val="center"/>
              <w:rPr>
                <w:rFonts w:hint="eastAsia" w:ascii="仿宋" w:hAnsi="仿宋" w:eastAsia="仿宋" w:cs="仿宋"/>
              </w:rPr>
            </w:pPr>
            <w:r>
              <w:rPr>
                <w:rFonts w:hint="eastAsia" w:ascii="仿宋" w:hAnsi="仿宋" w:eastAsia="仿宋" w:cs="仿宋"/>
              </w:rPr>
              <w:t>差</w:t>
            </w:r>
          </w:p>
        </w:tc>
      </w:tr>
      <w:tr w14:paraId="0671B57D">
        <w:tblPrEx>
          <w:tblCellMar>
            <w:top w:w="0" w:type="dxa"/>
            <w:left w:w="108" w:type="dxa"/>
            <w:bottom w:w="0" w:type="dxa"/>
            <w:right w:w="108" w:type="dxa"/>
          </w:tblCellMar>
        </w:tblPrEx>
        <w:trPr>
          <w:trHeight w:val="454" w:hRule="exact"/>
          <w:jc w:val="center"/>
        </w:trPr>
        <w:tc>
          <w:tcPr>
            <w:tcW w:w="2142" w:type="dxa"/>
            <w:tcBorders>
              <w:top w:val="single" w:color="auto" w:sz="4" w:space="0"/>
              <w:left w:val="single" w:color="auto" w:sz="4" w:space="0"/>
              <w:bottom w:val="single" w:color="auto" w:sz="4" w:space="0"/>
              <w:right w:val="single" w:color="auto" w:sz="4" w:space="0"/>
            </w:tcBorders>
            <w:vAlign w:val="center"/>
          </w:tcPr>
          <w:p w14:paraId="450EFB79">
            <w:pPr>
              <w:jc w:val="center"/>
              <w:rPr>
                <w:rFonts w:hint="eastAsia" w:ascii="仿宋" w:hAnsi="仿宋" w:eastAsia="仿宋" w:cs="仿宋"/>
              </w:rPr>
            </w:pPr>
            <w:r>
              <w:rPr>
                <w:rFonts w:hint="eastAsia" w:ascii="仿宋" w:hAnsi="仿宋" w:eastAsia="仿宋" w:cs="仿宋"/>
              </w:rPr>
              <w:t>综合评价</w:t>
            </w:r>
          </w:p>
        </w:tc>
        <w:tc>
          <w:tcPr>
            <w:tcW w:w="1570" w:type="dxa"/>
            <w:tcBorders>
              <w:top w:val="single" w:color="auto" w:sz="4" w:space="0"/>
              <w:left w:val="nil"/>
              <w:bottom w:val="single" w:color="auto" w:sz="4" w:space="0"/>
              <w:right w:val="single" w:color="auto" w:sz="4" w:space="0"/>
            </w:tcBorders>
            <w:vAlign w:val="center"/>
          </w:tcPr>
          <w:p w14:paraId="727FF34E">
            <w:pPr>
              <w:jc w:val="center"/>
              <w:rPr>
                <w:rFonts w:hint="eastAsia" w:ascii="仿宋" w:hAnsi="仿宋" w:eastAsia="仿宋" w:cs="仿宋"/>
              </w:rPr>
            </w:pPr>
            <w:r>
              <w:rPr>
                <w:rFonts w:hint="default" w:ascii="Arial" w:hAnsi="Arial" w:eastAsia="仿宋_GB2312" w:cs="Arial"/>
                <w:lang w:eastAsia="zh-CN"/>
              </w:rPr>
              <w:t>√</w:t>
            </w:r>
          </w:p>
        </w:tc>
        <w:tc>
          <w:tcPr>
            <w:tcW w:w="1418" w:type="dxa"/>
            <w:gridSpan w:val="2"/>
            <w:tcBorders>
              <w:top w:val="single" w:color="auto" w:sz="4" w:space="0"/>
              <w:left w:val="nil"/>
              <w:bottom w:val="single" w:color="auto" w:sz="4" w:space="0"/>
              <w:right w:val="single" w:color="auto" w:sz="4" w:space="0"/>
            </w:tcBorders>
            <w:vAlign w:val="center"/>
          </w:tcPr>
          <w:p w14:paraId="7E903CA7">
            <w:pPr>
              <w:jc w:val="center"/>
              <w:rPr>
                <w:rFonts w:hint="eastAsia" w:ascii="仿宋" w:hAnsi="仿宋" w:eastAsia="仿宋" w:cs="仿宋"/>
              </w:rPr>
            </w:pPr>
          </w:p>
        </w:tc>
        <w:tc>
          <w:tcPr>
            <w:tcW w:w="1276" w:type="dxa"/>
            <w:gridSpan w:val="2"/>
            <w:tcBorders>
              <w:top w:val="single" w:color="auto" w:sz="4" w:space="0"/>
              <w:left w:val="nil"/>
              <w:bottom w:val="single" w:color="auto" w:sz="4" w:space="0"/>
              <w:right w:val="single" w:color="auto" w:sz="4" w:space="0"/>
            </w:tcBorders>
            <w:vAlign w:val="center"/>
          </w:tcPr>
          <w:p w14:paraId="7B1117E0">
            <w:pPr>
              <w:jc w:val="center"/>
              <w:rPr>
                <w:rFonts w:hint="eastAsia" w:ascii="仿宋" w:hAnsi="仿宋" w:eastAsia="仿宋" w:cs="仿宋"/>
              </w:rPr>
            </w:pPr>
          </w:p>
        </w:tc>
        <w:tc>
          <w:tcPr>
            <w:tcW w:w="1342" w:type="dxa"/>
            <w:gridSpan w:val="2"/>
            <w:tcBorders>
              <w:top w:val="single" w:color="auto" w:sz="4" w:space="0"/>
              <w:left w:val="nil"/>
              <w:bottom w:val="single" w:color="auto" w:sz="4" w:space="0"/>
              <w:right w:val="single" w:color="auto" w:sz="4" w:space="0"/>
            </w:tcBorders>
            <w:vAlign w:val="center"/>
          </w:tcPr>
          <w:p w14:paraId="6B0192E8">
            <w:pPr>
              <w:jc w:val="center"/>
              <w:rPr>
                <w:rFonts w:hint="eastAsia" w:ascii="仿宋" w:hAnsi="仿宋" w:eastAsia="仿宋" w:cs="仿宋"/>
              </w:rPr>
            </w:pPr>
          </w:p>
        </w:tc>
      </w:tr>
      <w:tr w14:paraId="5631F6D8">
        <w:tblPrEx>
          <w:tblCellMar>
            <w:top w:w="0" w:type="dxa"/>
            <w:left w:w="108" w:type="dxa"/>
            <w:bottom w:w="0" w:type="dxa"/>
            <w:right w:w="108" w:type="dxa"/>
          </w:tblCellMar>
        </w:tblPrEx>
        <w:trPr>
          <w:trHeight w:val="2726" w:hRule="atLeast"/>
          <w:jc w:val="center"/>
        </w:trPr>
        <w:tc>
          <w:tcPr>
            <w:tcW w:w="2142" w:type="dxa"/>
            <w:tcBorders>
              <w:top w:val="single" w:color="auto" w:sz="4" w:space="0"/>
              <w:left w:val="single" w:color="auto" w:sz="4" w:space="0"/>
              <w:bottom w:val="single" w:color="auto" w:sz="4" w:space="0"/>
              <w:right w:val="single" w:color="auto" w:sz="4" w:space="0"/>
            </w:tcBorders>
            <w:vAlign w:val="center"/>
          </w:tcPr>
          <w:p w14:paraId="51FB3AC8">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lang w:val="en-US" w:eastAsia="zh-CN"/>
              </w:rPr>
              <w:t>受益</w:t>
            </w:r>
            <w:r>
              <w:rPr>
                <w:rFonts w:hint="eastAsia" w:ascii="仿宋" w:hAnsi="仿宋" w:eastAsia="仿宋" w:cs="仿宋"/>
                <w:color w:val="000000"/>
                <w:kern w:val="0"/>
                <w:szCs w:val="21"/>
              </w:rPr>
              <w:t>感言</w:t>
            </w:r>
          </w:p>
        </w:tc>
        <w:tc>
          <w:tcPr>
            <w:tcW w:w="5606" w:type="dxa"/>
            <w:gridSpan w:val="7"/>
            <w:tcBorders>
              <w:top w:val="single" w:color="auto" w:sz="4" w:space="0"/>
              <w:left w:val="nil"/>
              <w:bottom w:val="single" w:color="auto" w:sz="4" w:space="0"/>
              <w:right w:val="single" w:color="auto" w:sz="4" w:space="0"/>
            </w:tcBorders>
            <w:vAlign w:val="center"/>
          </w:tcPr>
          <w:p w14:paraId="435ABC44">
            <w:pPr>
              <w:widowControl/>
              <w:jc w:val="left"/>
              <w:rPr>
                <w:rFonts w:hint="eastAsia" w:ascii="仿宋" w:hAnsi="仿宋" w:eastAsia="仿宋" w:cs="仿宋"/>
                <w:color w:val="000000"/>
                <w:kern w:val="0"/>
                <w:szCs w:val="21"/>
              </w:rPr>
            </w:pPr>
          </w:p>
          <w:p w14:paraId="6C5D19B3">
            <w:pPr>
              <w:widowControl/>
              <w:jc w:val="left"/>
              <w:rPr>
                <w:rFonts w:hint="eastAsia" w:ascii="仿宋" w:hAnsi="仿宋" w:eastAsia="仿宋" w:cs="仿宋"/>
                <w:color w:val="808080" w:themeColor="text1" w:themeTint="80"/>
                <w:kern w:val="0"/>
                <w:szCs w:val="21"/>
                <w14:textFill>
                  <w14:solidFill>
                    <w14:schemeClr w14:val="tx1">
                      <w14:lumMod w14:val="50000"/>
                      <w14:lumOff w14:val="50000"/>
                    </w14:schemeClr>
                  </w14:solidFill>
                </w14:textFill>
              </w:rPr>
            </w:pPr>
            <w:r>
              <w:rPr>
                <w:rFonts w:hint="eastAsia" w:ascii="仿宋" w:hAnsi="仿宋" w:eastAsia="仿宋" w:cs="仿宋"/>
                <w:color w:val="808080" w:themeColor="text1" w:themeTint="80"/>
                <w:kern w:val="0"/>
                <w:szCs w:val="21"/>
                <w14:textFill>
                  <w14:solidFill>
                    <w14:schemeClr w14:val="tx1">
                      <w14:lumMod w14:val="50000"/>
                      <w14:lumOff w14:val="50000"/>
                    </w14:schemeClr>
                  </w14:solidFill>
                </w14:textFill>
              </w:rPr>
              <w:t>可另附页</w:t>
            </w:r>
          </w:p>
          <w:p w14:paraId="586213EA">
            <w:pPr>
              <w:widowControl/>
              <w:jc w:val="left"/>
              <w:rPr>
                <w:rFonts w:hint="eastAsia" w:ascii="仿宋" w:hAnsi="仿宋" w:eastAsia="仿宋" w:cs="仿宋"/>
                <w:color w:val="000000"/>
                <w:kern w:val="0"/>
                <w:szCs w:val="21"/>
              </w:rPr>
            </w:pPr>
          </w:p>
          <w:p w14:paraId="1D82F464">
            <w:pPr>
              <w:widowControl/>
              <w:jc w:val="left"/>
              <w:rPr>
                <w:rFonts w:hint="default" w:ascii="仿宋" w:hAnsi="仿宋" w:eastAsia="仿宋" w:cs="仿宋"/>
                <w:color w:val="000000"/>
                <w:kern w:val="0"/>
                <w:szCs w:val="21"/>
                <w:lang w:val="en-US"/>
              </w:rPr>
            </w:pPr>
            <w:r>
              <w:rPr>
                <w:rFonts w:hint="eastAsia" w:ascii="仿宋_GB2312" w:eastAsia="仿宋_GB2312" w:cs="宋体" w:hAnsiTheme="minorEastAsia"/>
                <w:color w:val="000000"/>
                <w:kern w:val="0"/>
                <w:szCs w:val="21"/>
                <w:lang w:eastAsia="zh-CN"/>
              </w:rPr>
              <w:t>建议</w:t>
            </w:r>
            <w:r>
              <w:rPr>
                <w:rFonts w:hint="eastAsia" w:ascii="仿宋_GB2312" w:eastAsia="仿宋_GB2312" w:cs="宋体" w:hAnsiTheme="minorEastAsia"/>
                <w:color w:val="000000"/>
                <w:kern w:val="0"/>
                <w:szCs w:val="21"/>
                <w:lang w:val="en-US" w:eastAsia="zh-CN"/>
              </w:rPr>
              <w:t>增加访学交流沙龙</w:t>
            </w:r>
          </w:p>
          <w:p w14:paraId="6D87A636">
            <w:pPr>
              <w:widowControl/>
              <w:jc w:val="left"/>
              <w:rPr>
                <w:rFonts w:hint="eastAsia" w:ascii="仿宋" w:hAnsi="仿宋" w:eastAsia="仿宋" w:cs="仿宋"/>
                <w:color w:val="000000"/>
                <w:kern w:val="0"/>
                <w:szCs w:val="21"/>
              </w:rPr>
            </w:pPr>
          </w:p>
        </w:tc>
      </w:tr>
      <w:tr w14:paraId="04222898">
        <w:tblPrEx>
          <w:tblCellMar>
            <w:top w:w="0" w:type="dxa"/>
            <w:left w:w="108" w:type="dxa"/>
            <w:bottom w:w="0" w:type="dxa"/>
            <w:right w:w="108" w:type="dxa"/>
          </w:tblCellMar>
        </w:tblPrEx>
        <w:trPr>
          <w:trHeight w:val="454" w:hRule="atLeast"/>
          <w:jc w:val="center"/>
        </w:trPr>
        <w:tc>
          <w:tcPr>
            <w:tcW w:w="2142" w:type="dxa"/>
            <w:tcBorders>
              <w:top w:val="single" w:color="auto" w:sz="4" w:space="0"/>
              <w:left w:val="single" w:color="auto" w:sz="4" w:space="0"/>
              <w:bottom w:val="single" w:color="auto" w:sz="4" w:space="0"/>
              <w:right w:val="single" w:color="auto" w:sz="4" w:space="0"/>
            </w:tcBorders>
            <w:vAlign w:val="center"/>
          </w:tcPr>
          <w:p w14:paraId="61A0862F">
            <w:pPr>
              <w:widowControl/>
              <w:jc w:val="center"/>
              <w:rPr>
                <w:rFonts w:hint="eastAsia" w:ascii="仿宋" w:hAnsi="仿宋" w:eastAsia="仿宋" w:cs="仿宋"/>
                <w:szCs w:val="21"/>
              </w:rPr>
            </w:pPr>
            <w:r>
              <w:rPr>
                <w:rFonts w:hint="eastAsia" w:ascii="仿宋" w:hAnsi="仿宋" w:eastAsia="仿宋" w:cs="仿宋"/>
                <w:szCs w:val="21"/>
              </w:rPr>
              <w:t>受益人签名</w:t>
            </w:r>
          </w:p>
        </w:tc>
        <w:tc>
          <w:tcPr>
            <w:tcW w:w="2137" w:type="dxa"/>
            <w:gridSpan w:val="2"/>
            <w:tcBorders>
              <w:top w:val="single" w:color="auto" w:sz="4" w:space="0"/>
              <w:left w:val="single" w:color="auto" w:sz="4" w:space="0"/>
              <w:bottom w:val="single" w:color="auto" w:sz="4" w:space="0"/>
              <w:right w:val="single" w:color="auto" w:sz="4" w:space="0"/>
            </w:tcBorders>
            <w:vAlign w:val="center"/>
          </w:tcPr>
          <w:p w14:paraId="2B3DF93A">
            <w:pPr>
              <w:widowControl/>
              <w:jc w:val="left"/>
              <w:rPr>
                <w:rFonts w:hint="eastAsia" w:ascii="仿宋" w:hAnsi="仿宋" w:eastAsia="仿宋" w:cs="仿宋"/>
                <w:szCs w:val="21"/>
              </w:rPr>
            </w:pPr>
            <w:r>
              <w:rPr>
                <w:rFonts w:hint="eastAsia" w:asciiTheme="minorEastAsia" w:hAnsiTheme="minorEastAsia" w:cstheme="minorEastAsia"/>
                <w:szCs w:val="21"/>
                <w:lang w:val="en-US" w:eastAsia="zh-CN"/>
              </w:rPr>
              <w:t>林山岚</w:t>
            </w: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77850E11">
            <w:pPr>
              <w:widowControl/>
              <w:jc w:val="center"/>
              <w:rPr>
                <w:rFonts w:hint="eastAsia" w:ascii="仿宋" w:hAnsi="仿宋" w:eastAsia="仿宋" w:cs="仿宋"/>
                <w:szCs w:val="21"/>
              </w:rPr>
            </w:pPr>
            <w:r>
              <w:rPr>
                <w:rFonts w:hint="eastAsia" w:ascii="仿宋" w:hAnsi="仿宋" w:eastAsia="仿宋" w:cs="仿宋"/>
                <w:szCs w:val="21"/>
              </w:rPr>
              <w:t>联系电话</w:t>
            </w:r>
          </w:p>
        </w:tc>
        <w:tc>
          <w:tcPr>
            <w:tcW w:w="2193" w:type="dxa"/>
            <w:gridSpan w:val="3"/>
            <w:tcBorders>
              <w:top w:val="single" w:color="auto" w:sz="4" w:space="0"/>
              <w:left w:val="single" w:color="auto" w:sz="4" w:space="0"/>
              <w:bottom w:val="single" w:color="auto" w:sz="4" w:space="0"/>
              <w:right w:val="single" w:color="auto" w:sz="4" w:space="0"/>
            </w:tcBorders>
            <w:vAlign w:val="center"/>
          </w:tcPr>
          <w:p w14:paraId="5FD5518C">
            <w:pPr>
              <w:widowControl/>
              <w:jc w:val="left"/>
              <w:rPr>
                <w:rFonts w:hint="default" w:ascii="仿宋" w:hAnsi="仿宋" w:eastAsia="仿宋" w:cs="仿宋"/>
                <w:szCs w:val="21"/>
                <w:lang w:val="en-US" w:eastAsia="zh-CN"/>
              </w:rPr>
            </w:pPr>
            <w:r>
              <w:rPr>
                <w:rFonts w:hint="eastAsia" w:ascii="仿宋" w:hAnsi="仿宋" w:eastAsia="仿宋" w:cs="仿宋"/>
                <w:szCs w:val="21"/>
                <w:lang w:val="en-US" w:eastAsia="zh-CN"/>
              </w:rPr>
              <w:t>69936306</w:t>
            </w:r>
          </w:p>
        </w:tc>
      </w:tr>
    </w:tbl>
    <w:p w14:paraId="708BBE2D">
      <w:pPr>
        <w:rPr>
          <w:rFonts w:hint="eastAsia" w:asciiTheme="minorEastAsia" w:hAnsiTheme="minorEastAsia"/>
          <w:b/>
          <w:bCs/>
          <w:szCs w:val="21"/>
          <w:lang w:val="en-US" w:eastAsia="zh-CN"/>
        </w:rPr>
      </w:pPr>
    </w:p>
    <w:p w14:paraId="557E03D4">
      <w:pPr>
        <w:rPr>
          <w:rFonts w:hint="default" w:ascii="仿宋_GB2312" w:eastAsia="仿宋_GB2312" w:hAnsiTheme="minorEastAsia"/>
          <w:b/>
          <w:bCs/>
          <w:szCs w:val="21"/>
          <w:lang w:val="en-US" w:eastAsia="zh-CN"/>
        </w:rPr>
      </w:pPr>
      <w:r>
        <w:rPr>
          <w:rFonts w:hint="eastAsia" w:asciiTheme="minorEastAsia" w:hAnsiTheme="minorEastAsia"/>
          <w:b/>
          <w:bCs/>
          <w:szCs w:val="21"/>
          <w:lang w:val="en-US" w:eastAsia="zh-CN"/>
        </w:rPr>
        <w:t>说明：</w:t>
      </w:r>
      <w:r>
        <w:rPr>
          <w:rFonts w:hint="eastAsia" w:ascii="仿宋_GB2312" w:eastAsia="仿宋_GB2312" w:hAnsiTheme="minorEastAsia"/>
          <w:b/>
          <w:bCs/>
          <w:szCs w:val="21"/>
          <w:lang w:val="en-US" w:eastAsia="zh-CN"/>
        </w:rPr>
        <w:t>请至少邀请2名受益人（教师、学生）参与评价。</w:t>
      </w:r>
    </w:p>
    <w:p w14:paraId="2D8FAE4D">
      <w:pPr>
        <w:rPr>
          <w:rFonts w:ascii="仿宋_GB2312" w:eastAsia="仿宋_GB2312" w:hAnsiTheme="minorEastAsia"/>
          <w:szCs w:val="21"/>
        </w:rPr>
      </w:pPr>
    </w:p>
    <w:p w14:paraId="72AA191D">
      <w:pPr>
        <w:rPr>
          <w:rFonts w:ascii="仿宋_GB2312" w:eastAsia="仿宋_GB2312" w:cs="宋体" w:hAnsiTheme="minorEastAsia"/>
          <w:kern w:val="0"/>
          <w:sz w:val="28"/>
          <w:szCs w:val="28"/>
        </w:rPr>
        <w:sectPr>
          <w:pgSz w:w="11906" w:h="16838"/>
          <w:pgMar w:top="1440" w:right="1274" w:bottom="1440" w:left="1560" w:header="851" w:footer="992" w:gutter="0"/>
          <w:cols w:space="425" w:num="1"/>
          <w:docGrid w:type="lines" w:linePitch="312" w:charSpace="0"/>
        </w:sectPr>
      </w:pPr>
    </w:p>
    <w:p w14:paraId="42CC231E">
      <w:pPr>
        <w:rPr>
          <w:rFonts w:hint="eastAsia" w:ascii="仿宋_GB2312" w:eastAsia="仿宋_GB2312" w:hAnsiTheme="minorEastAsia"/>
          <w:b/>
          <w:sz w:val="36"/>
          <w:szCs w:val="36"/>
        </w:rPr>
      </w:pPr>
      <w:r>
        <w:rPr>
          <w:rFonts w:hint="eastAsia" w:ascii="黑体" w:hAnsi="黑体" w:eastAsia="黑体" w:cs="黑体"/>
          <w:kern w:val="0"/>
          <w:sz w:val="28"/>
          <w:szCs w:val="28"/>
        </w:rPr>
        <w:t>附件</w:t>
      </w:r>
      <w:r>
        <w:rPr>
          <w:rFonts w:hint="eastAsia" w:ascii="黑体" w:hAnsi="黑体" w:eastAsia="黑体" w:cs="黑体"/>
          <w:kern w:val="0"/>
          <w:sz w:val="28"/>
          <w:szCs w:val="28"/>
          <w:lang w:val="en-US" w:eastAsia="zh-CN"/>
        </w:rPr>
        <w:t>4</w:t>
      </w:r>
      <w:r>
        <w:rPr>
          <w:rFonts w:hint="eastAsia" w:ascii="黑体" w:hAnsi="黑体" w:eastAsia="黑体" w:cs="黑体"/>
          <w:kern w:val="0"/>
          <w:sz w:val="28"/>
          <w:szCs w:val="28"/>
        </w:rPr>
        <w:t>：</w:t>
      </w:r>
    </w:p>
    <w:p w14:paraId="04D76F68">
      <w:pPr>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ascii="仿宋_GB2312" w:eastAsia="仿宋_GB2312" w:hAnsiTheme="minorEastAsia"/>
          <w:b/>
          <w:sz w:val="36"/>
          <w:szCs w:val="36"/>
        </w:rPr>
      </w:pPr>
      <w:r>
        <w:rPr>
          <w:rFonts w:hint="eastAsia" w:ascii="仿宋_GB2312" w:eastAsia="仿宋_GB2312" w:hAnsiTheme="minorEastAsia"/>
          <w:b/>
          <w:sz w:val="36"/>
          <w:szCs w:val="36"/>
        </w:rPr>
        <w:t>浙江工商大学教育基金会项目志愿者评价调查表</w:t>
      </w:r>
    </w:p>
    <w:tbl>
      <w:tblPr>
        <w:tblStyle w:val="13"/>
        <w:tblW w:w="7748" w:type="dxa"/>
        <w:jc w:val="center"/>
        <w:tblLayout w:type="fixed"/>
        <w:tblCellMar>
          <w:top w:w="0" w:type="dxa"/>
          <w:left w:w="108" w:type="dxa"/>
          <w:bottom w:w="0" w:type="dxa"/>
          <w:right w:w="108" w:type="dxa"/>
        </w:tblCellMar>
      </w:tblPr>
      <w:tblGrid>
        <w:gridCol w:w="2142"/>
        <w:gridCol w:w="1570"/>
        <w:gridCol w:w="567"/>
        <w:gridCol w:w="851"/>
        <w:gridCol w:w="425"/>
        <w:gridCol w:w="851"/>
        <w:gridCol w:w="1336"/>
        <w:gridCol w:w="6"/>
      </w:tblGrid>
      <w:tr w14:paraId="5480181D">
        <w:tblPrEx>
          <w:tblCellMar>
            <w:top w:w="0" w:type="dxa"/>
            <w:left w:w="108" w:type="dxa"/>
            <w:bottom w:w="0" w:type="dxa"/>
            <w:right w:w="108" w:type="dxa"/>
          </w:tblCellMar>
        </w:tblPrEx>
        <w:trPr>
          <w:gridAfter w:val="1"/>
          <w:wAfter w:w="6" w:type="dxa"/>
          <w:trHeight w:val="720" w:hRule="atLeast"/>
          <w:jc w:val="center"/>
        </w:trPr>
        <w:tc>
          <w:tcPr>
            <w:tcW w:w="7742" w:type="dxa"/>
            <w:gridSpan w:val="7"/>
            <w:vAlign w:val="center"/>
          </w:tcPr>
          <w:p w14:paraId="31FDD73F">
            <w:pPr>
              <w:widowControl/>
              <w:spacing w:line="360" w:lineRule="exact"/>
              <w:jc w:val="left"/>
              <w:rPr>
                <w:rFonts w:ascii="仿宋_GB2312" w:eastAsia="仿宋_GB2312" w:cs="宋体" w:hAnsiTheme="minorEastAsia"/>
                <w:color w:val="000000"/>
                <w:kern w:val="0"/>
                <w:szCs w:val="21"/>
              </w:rPr>
            </w:pPr>
            <w:r>
              <w:rPr>
                <w:rFonts w:hint="eastAsia" w:ascii="仿宋_GB2312" w:eastAsia="仿宋_GB2312" w:cs="宋体" w:hAnsiTheme="minorEastAsia"/>
                <w:b/>
                <w:bCs/>
                <w:color w:val="000000"/>
                <w:kern w:val="0"/>
                <w:szCs w:val="21"/>
              </w:rPr>
              <w:t xml:space="preserve">项目名称：                           调查时间:  </w:t>
            </w:r>
            <w:r>
              <w:rPr>
                <w:rFonts w:hint="eastAsia" w:ascii="仿宋_GB2312" w:eastAsia="仿宋_GB2312" w:cs="宋体" w:hAnsiTheme="minorEastAsia"/>
                <w:b/>
                <w:bCs/>
                <w:color w:val="000000"/>
                <w:kern w:val="0"/>
                <w:szCs w:val="21"/>
                <w:lang w:val="en-US" w:eastAsia="zh-CN"/>
              </w:rPr>
              <w:t xml:space="preserve"> </w:t>
            </w:r>
            <w:r>
              <w:rPr>
                <w:rFonts w:hint="eastAsia" w:ascii="仿宋_GB2312" w:eastAsia="仿宋_GB2312" w:cs="宋体" w:hAnsiTheme="minorEastAsia"/>
                <w:b/>
                <w:bCs/>
                <w:color w:val="000000"/>
                <w:kern w:val="0"/>
                <w:szCs w:val="21"/>
              </w:rPr>
              <w:t xml:space="preserve"> </w:t>
            </w:r>
            <w:r>
              <w:rPr>
                <w:rFonts w:hint="eastAsia" w:ascii="仿宋_GB2312" w:eastAsia="仿宋_GB2312" w:cs="宋体" w:hAnsiTheme="minorEastAsia"/>
                <w:color w:val="000000"/>
                <w:kern w:val="0"/>
                <w:szCs w:val="21"/>
              </w:rPr>
              <w:t xml:space="preserve"> 年  </w:t>
            </w:r>
            <w:r>
              <w:rPr>
                <w:rFonts w:hint="eastAsia" w:ascii="仿宋_GB2312" w:eastAsia="仿宋_GB2312" w:cs="宋体" w:hAnsiTheme="minorEastAsia"/>
                <w:color w:val="000000"/>
                <w:kern w:val="0"/>
                <w:szCs w:val="21"/>
                <w:lang w:val="en-US" w:eastAsia="zh-CN"/>
              </w:rPr>
              <w:t xml:space="preserve"> </w:t>
            </w:r>
            <w:r>
              <w:rPr>
                <w:rFonts w:hint="eastAsia" w:ascii="仿宋_GB2312" w:eastAsia="仿宋_GB2312" w:cs="宋体" w:hAnsiTheme="minorEastAsia"/>
                <w:color w:val="000000"/>
                <w:kern w:val="0"/>
                <w:szCs w:val="21"/>
              </w:rPr>
              <w:t xml:space="preserve">月 </w:t>
            </w:r>
            <w:r>
              <w:rPr>
                <w:rFonts w:hint="eastAsia" w:ascii="仿宋_GB2312" w:eastAsia="仿宋_GB2312" w:cs="宋体" w:hAnsiTheme="minorEastAsia"/>
                <w:color w:val="000000"/>
                <w:kern w:val="0"/>
                <w:szCs w:val="21"/>
                <w:lang w:val="en-US" w:eastAsia="zh-CN"/>
              </w:rPr>
              <w:t xml:space="preserve"> </w:t>
            </w:r>
            <w:r>
              <w:rPr>
                <w:rFonts w:hint="eastAsia" w:ascii="仿宋_GB2312" w:eastAsia="仿宋_GB2312" w:cs="宋体" w:hAnsiTheme="minorEastAsia"/>
                <w:color w:val="000000"/>
                <w:kern w:val="0"/>
                <w:szCs w:val="21"/>
              </w:rPr>
              <w:t xml:space="preserve"> 日</w:t>
            </w:r>
          </w:p>
        </w:tc>
      </w:tr>
      <w:tr w14:paraId="10DB0A3F">
        <w:tblPrEx>
          <w:tblCellMar>
            <w:top w:w="0" w:type="dxa"/>
            <w:left w:w="108" w:type="dxa"/>
            <w:bottom w:w="0" w:type="dxa"/>
            <w:right w:w="108" w:type="dxa"/>
          </w:tblCellMar>
        </w:tblPrEx>
        <w:trPr>
          <w:trHeight w:val="454" w:hRule="atLeast"/>
          <w:jc w:val="center"/>
        </w:trPr>
        <w:tc>
          <w:tcPr>
            <w:tcW w:w="2142" w:type="dxa"/>
            <w:tcBorders>
              <w:top w:val="single" w:color="auto" w:sz="4" w:space="0"/>
              <w:left w:val="single" w:color="auto" w:sz="4" w:space="0"/>
              <w:bottom w:val="single" w:color="auto" w:sz="4" w:space="0"/>
              <w:right w:val="single" w:color="auto" w:sz="4" w:space="0"/>
            </w:tcBorders>
            <w:vAlign w:val="center"/>
          </w:tcPr>
          <w:p w14:paraId="7357EA56">
            <w:pPr>
              <w:widowControl/>
              <w:jc w:val="center"/>
              <w:rPr>
                <w:rFonts w:ascii="仿宋_GB2312" w:eastAsia="仿宋_GB2312" w:cs="宋体" w:hAnsiTheme="minorEastAsia"/>
                <w:color w:val="000000"/>
                <w:kern w:val="0"/>
                <w:szCs w:val="21"/>
              </w:rPr>
            </w:pPr>
            <w:r>
              <w:rPr>
                <w:rFonts w:hint="eastAsia" w:ascii="仿宋_GB2312" w:eastAsia="仿宋_GB2312" w:cs="宋体" w:hAnsiTheme="minorEastAsia"/>
                <w:color w:val="000000"/>
                <w:kern w:val="0"/>
                <w:szCs w:val="21"/>
              </w:rPr>
              <w:t>评价质量</w:t>
            </w:r>
          </w:p>
        </w:tc>
        <w:tc>
          <w:tcPr>
            <w:tcW w:w="1570" w:type="dxa"/>
            <w:tcBorders>
              <w:top w:val="single" w:color="auto" w:sz="4" w:space="0"/>
              <w:left w:val="nil"/>
              <w:bottom w:val="single" w:color="auto" w:sz="4" w:space="0"/>
              <w:right w:val="single" w:color="auto" w:sz="4" w:space="0"/>
            </w:tcBorders>
            <w:vAlign w:val="center"/>
          </w:tcPr>
          <w:p w14:paraId="0035B35A">
            <w:pPr>
              <w:widowControl/>
              <w:jc w:val="center"/>
              <w:rPr>
                <w:rFonts w:ascii="仿宋_GB2312" w:eastAsia="仿宋_GB2312" w:cs="宋体" w:hAnsiTheme="minorEastAsia"/>
                <w:color w:val="000000"/>
                <w:kern w:val="0"/>
                <w:szCs w:val="21"/>
              </w:rPr>
            </w:pPr>
            <w:r>
              <w:rPr>
                <w:rFonts w:hint="eastAsia" w:ascii="仿宋_GB2312" w:eastAsia="仿宋_GB2312" w:cs="宋体" w:hAnsiTheme="minorEastAsia"/>
                <w:color w:val="000000"/>
                <w:kern w:val="0"/>
                <w:szCs w:val="21"/>
              </w:rPr>
              <w:t>好</w:t>
            </w:r>
          </w:p>
        </w:tc>
        <w:tc>
          <w:tcPr>
            <w:tcW w:w="1418" w:type="dxa"/>
            <w:gridSpan w:val="2"/>
            <w:tcBorders>
              <w:top w:val="single" w:color="auto" w:sz="4" w:space="0"/>
              <w:left w:val="nil"/>
              <w:bottom w:val="single" w:color="auto" w:sz="4" w:space="0"/>
              <w:right w:val="single" w:color="auto" w:sz="4" w:space="0"/>
            </w:tcBorders>
            <w:vAlign w:val="center"/>
          </w:tcPr>
          <w:p w14:paraId="1946CDE7">
            <w:pPr>
              <w:widowControl/>
              <w:jc w:val="center"/>
              <w:rPr>
                <w:rFonts w:ascii="仿宋_GB2312" w:eastAsia="仿宋_GB2312" w:cs="宋体" w:hAnsiTheme="minorEastAsia"/>
                <w:color w:val="000000"/>
                <w:kern w:val="0"/>
                <w:szCs w:val="21"/>
              </w:rPr>
            </w:pPr>
            <w:r>
              <w:rPr>
                <w:rFonts w:hint="eastAsia" w:ascii="仿宋_GB2312" w:eastAsia="仿宋_GB2312" w:cs="宋体" w:hAnsiTheme="minorEastAsia"/>
                <w:color w:val="000000"/>
                <w:kern w:val="0"/>
                <w:szCs w:val="21"/>
              </w:rPr>
              <w:t>较好</w:t>
            </w:r>
          </w:p>
        </w:tc>
        <w:tc>
          <w:tcPr>
            <w:tcW w:w="1276" w:type="dxa"/>
            <w:gridSpan w:val="2"/>
            <w:tcBorders>
              <w:top w:val="single" w:color="auto" w:sz="4" w:space="0"/>
              <w:left w:val="nil"/>
              <w:bottom w:val="single" w:color="auto" w:sz="4" w:space="0"/>
              <w:right w:val="single" w:color="auto" w:sz="4" w:space="0"/>
            </w:tcBorders>
            <w:vAlign w:val="center"/>
          </w:tcPr>
          <w:p w14:paraId="6C541936">
            <w:pPr>
              <w:widowControl/>
              <w:jc w:val="center"/>
              <w:rPr>
                <w:rFonts w:ascii="仿宋_GB2312" w:eastAsia="仿宋_GB2312" w:cs="宋体" w:hAnsiTheme="minorEastAsia"/>
                <w:color w:val="000000"/>
                <w:kern w:val="0"/>
                <w:szCs w:val="21"/>
              </w:rPr>
            </w:pPr>
            <w:r>
              <w:rPr>
                <w:rFonts w:hint="eastAsia" w:ascii="仿宋_GB2312" w:eastAsia="仿宋_GB2312" w:cs="宋体" w:hAnsiTheme="minorEastAsia"/>
                <w:color w:val="000000"/>
                <w:kern w:val="0"/>
                <w:szCs w:val="21"/>
              </w:rPr>
              <w:t>一般</w:t>
            </w:r>
          </w:p>
        </w:tc>
        <w:tc>
          <w:tcPr>
            <w:tcW w:w="1342" w:type="dxa"/>
            <w:gridSpan w:val="2"/>
            <w:tcBorders>
              <w:top w:val="single" w:color="auto" w:sz="4" w:space="0"/>
              <w:left w:val="nil"/>
              <w:bottom w:val="single" w:color="auto" w:sz="4" w:space="0"/>
              <w:right w:val="single" w:color="auto" w:sz="4" w:space="0"/>
            </w:tcBorders>
            <w:vAlign w:val="center"/>
          </w:tcPr>
          <w:p w14:paraId="0CE3C6A5">
            <w:pPr>
              <w:widowControl/>
              <w:jc w:val="center"/>
              <w:rPr>
                <w:rFonts w:ascii="仿宋_GB2312" w:eastAsia="仿宋_GB2312" w:cs="宋体" w:hAnsiTheme="minorEastAsia"/>
                <w:szCs w:val="21"/>
              </w:rPr>
            </w:pPr>
            <w:r>
              <w:rPr>
                <w:rFonts w:hint="eastAsia" w:ascii="仿宋_GB2312" w:eastAsia="仿宋_GB2312" w:cs="宋体" w:hAnsiTheme="minorEastAsia"/>
                <w:color w:val="000000"/>
                <w:kern w:val="0"/>
                <w:szCs w:val="21"/>
              </w:rPr>
              <w:t>差</w:t>
            </w:r>
          </w:p>
        </w:tc>
      </w:tr>
      <w:tr w14:paraId="2F9402C2">
        <w:tblPrEx>
          <w:tblCellMar>
            <w:top w:w="0" w:type="dxa"/>
            <w:left w:w="108" w:type="dxa"/>
            <w:bottom w:w="0" w:type="dxa"/>
            <w:right w:w="108" w:type="dxa"/>
          </w:tblCellMar>
        </w:tblPrEx>
        <w:trPr>
          <w:trHeight w:val="454" w:hRule="atLeast"/>
          <w:jc w:val="center"/>
        </w:trPr>
        <w:tc>
          <w:tcPr>
            <w:tcW w:w="2142" w:type="dxa"/>
            <w:tcBorders>
              <w:top w:val="single" w:color="auto" w:sz="4" w:space="0"/>
              <w:left w:val="single" w:color="auto" w:sz="4" w:space="0"/>
              <w:bottom w:val="single" w:color="auto" w:sz="4" w:space="0"/>
              <w:right w:val="single" w:color="auto" w:sz="4" w:space="0"/>
            </w:tcBorders>
            <w:vAlign w:val="center"/>
          </w:tcPr>
          <w:p w14:paraId="206A595A">
            <w:pPr>
              <w:widowControl/>
              <w:jc w:val="center"/>
              <w:rPr>
                <w:rFonts w:ascii="仿宋_GB2312" w:eastAsia="仿宋_GB2312" w:cs="宋体" w:hAnsiTheme="minorEastAsia"/>
                <w:color w:val="000000"/>
                <w:kern w:val="0"/>
                <w:szCs w:val="21"/>
              </w:rPr>
            </w:pPr>
            <w:r>
              <w:rPr>
                <w:rFonts w:hint="eastAsia" w:ascii="仿宋_GB2312" w:eastAsia="仿宋_GB2312" w:cs="宋体" w:hAnsiTheme="minorEastAsia"/>
                <w:color w:val="000000"/>
                <w:kern w:val="0"/>
                <w:szCs w:val="21"/>
              </w:rPr>
              <w:t>综合评价</w:t>
            </w:r>
          </w:p>
        </w:tc>
        <w:tc>
          <w:tcPr>
            <w:tcW w:w="1570" w:type="dxa"/>
            <w:tcBorders>
              <w:top w:val="single" w:color="auto" w:sz="4" w:space="0"/>
              <w:left w:val="nil"/>
              <w:bottom w:val="single" w:color="auto" w:sz="4" w:space="0"/>
              <w:right w:val="single" w:color="auto" w:sz="4" w:space="0"/>
            </w:tcBorders>
            <w:vAlign w:val="center"/>
          </w:tcPr>
          <w:p w14:paraId="446C4FF3">
            <w:pPr>
              <w:widowControl/>
              <w:jc w:val="left"/>
              <w:rPr>
                <w:rFonts w:ascii="仿宋_GB2312" w:eastAsia="仿宋_GB2312" w:cs="宋体" w:hAnsiTheme="minorEastAsia"/>
                <w:color w:val="000000"/>
                <w:kern w:val="0"/>
                <w:szCs w:val="21"/>
              </w:rPr>
            </w:pPr>
            <w:r>
              <w:rPr>
                <w:rFonts w:hint="eastAsia" w:ascii="仿宋_GB2312" w:eastAsia="仿宋_GB2312" w:cs="宋体" w:hAnsiTheme="minorEastAsia"/>
                <w:color w:val="000000"/>
                <w:kern w:val="0"/>
                <w:szCs w:val="21"/>
              </w:rPr>
              <w:t>　</w:t>
            </w:r>
            <w:r>
              <w:rPr>
                <w:rFonts w:hint="default" w:ascii="Arial" w:hAnsi="Arial" w:eastAsia="仿宋_GB2312" w:cs="Arial"/>
                <w:lang w:eastAsia="zh-CN"/>
              </w:rPr>
              <w:t>√</w:t>
            </w:r>
          </w:p>
        </w:tc>
        <w:tc>
          <w:tcPr>
            <w:tcW w:w="1418" w:type="dxa"/>
            <w:gridSpan w:val="2"/>
            <w:tcBorders>
              <w:top w:val="single" w:color="auto" w:sz="4" w:space="0"/>
              <w:left w:val="nil"/>
              <w:bottom w:val="single" w:color="auto" w:sz="4" w:space="0"/>
              <w:right w:val="single" w:color="auto" w:sz="4" w:space="0"/>
            </w:tcBorders>
            <w:vAlign w:val="center"/>
          </w:tcPr>
          <w:p w14:paraId="600929D4">
            <w:pPr>
              <w:widowControl/>
              <w:jc w:val="left"/>
              <w:rPr>
                <w:rFonts w:ascii="仿宋_GB2312" w:eastAsia="仿宋_GB2312" w:cs="宋体" w:hAnsiTheme="minorEastAsia"/>
                <w:color w:val="000000"/>
                <w:kern w:val="0"/>
                <w:szCs w:val="21"/>
              </w:rPr>
            </w:pPr>
            <w:r>
              <w:rPr>
                <w:rFonts w:hint="eastAsia" w:ascii="仿宋_GB2312" w:eastAsia="仿宋_GB2312" w:cs="宋体" w:hAnsiTheme="minorEastAsia"/>
                <w:color w:val="000000"/>
                <w:kern w:val="0"/>
                <w:szCs w:val="21"/>
              </w:rPr>
              <w:t>　</w:t>
            </w:r>
          </w:p>
        </w:tc>
        <w:tc>
          <w:tcPr>
            <w:tcW w:w="1276" w:type="dxa"/>
            <w:gridSpan w:val="2"/>
            <w:tcBorders>
              <w:top w:val="single" w:color="auto" w:sz="4" w:space="0"/>
              <w:left w:val="nil"/>
              <w:bottom w:val="single" w:color="auto" w:sz="4" w:space="0"/>
              <w:right w:val="single" w:color="auto" w:sz="4" w:space="0"/>
            </w:tcBorders>
            <w:vAlign w:val="center"/>
          </w:tcPr>
          <w:p w14:paraId="0FBA6C73">
            <w:pPr>
              <w:widowControl/>
              <w:jc w:val="left"/>
              <w:rPr>
                <w:rFonts w:ascii="仿宋_GB2312" w:eastAsia="仿宋_GB2312" w:cs="宋体" w:hAnsiTheme="minorEastAsia"/>
                <w:color w:val="000000"/>
                <w:kern w:val="0"/>
                <w:szCs w:val="21"/>
              </w:rPr>
            </w:pPr>
            <w:r>
              <w:rPr>
                <w:rFonts w:hint="eastAsia" w:ascii="仿宋_GB2312" w:eastAsia="仿宋_GB2312" w:cs="宋体" w:hAnsiTheme="minorEastAsia"/>
                <w:color w:val="000000"/>
                <w:kern w:val="0"/>
                <w:szCs w:val="21"/>
              </w:rPr>
              <w:t>　</w:t>
            </w:r>
          </w:p>
        </w:tc>
        <w:tc>
          <w:tcPr>
            <w:tcW w:w="1342" w:type="dxa"/>
            <w:gridSpan w:val="2"/>
            <w:tcBorders>
              <w:top w:val="single" w:color="auto" w:sz="4" w:space="0"/>
              <w:left w:val="nil"/>
              <w:bottom w:val="single" w:color="auto" w:sz="4" w:space="0"/>
              <w:right w:val="single" w:color="auto" w:sz="4" w:space="0"/>
            </w:tcBorders>
            <w:vAlign w:val="center"/>
          </w:tcPr>
          <w:p w14:paraId="51204C32">
            <w:pPr>
              <w:widowControl/>
              <w:jc w:val="left"/>
              <w:rPr>
                <w:rFonts w:ascii="仿宋_GB2312" w:eastAsia="仿宋_GB2312" w:cs="宋体" w:hAnsiTheme="minorEastAsia"/>
                <w:szCs w:val="21"/>
              </w:rPr>
            </w:pPr>
            <w:r>
              <w:rPr>
                <w:rFonts w:hint="eastAsia" w:ascii="仿宋_GB2312" w:eastAsia="仿宋_GB2312" w:cs="宋体" w:hAnsiTheme="minorEastAsia"/>
                <w:color w:val="000000"/>
                <w:kern w:val="0"/>
                <w:szCs w:val="21"/>
              </w:rPr>
              <w:t>　</w:t>
            </w:r>
          </w:p>
        </w:tc>
      </w:tr>
      <w:tr w14:paraId="04AA045C">
        <w:tblPrEx>
          <w:tblCellMar>
            <w:top w:w="0" w:type="dxa"/>
            <w:left w:w="108" w:type="dxa"/>
            <w:bottom w:w="0" w:type="dxa"/>
            <w:right w:w="108" w:type="dxa"/>
          </w:tblCellMar>
        </w:tblPrEx>
        <w:trPr>
          <w:trHeight w:val="1183" w:hRule="atLeast"/>
          <w:jc w:val="center"/>
        </w:trPr>
        <w:tc>
          <w:tcPr>
            <w:tcW w:w="2142" w:type="dxa"/>
            <w:tcBorders>
              <w:top w:val="single" w:color="auto" w:sz="4" w:space="0"/>
              <w:left w:val="single" w:color="auto" w:sz="4" w:space="0"/>
              <w:bottom w:val="single" w:color="auto" w:sz="4" w:space="0"/>
              <w:right w:val="single" w:color="auto" w:sz="4" w:space="0"/>
            </w:tcBorders>
            <w:vAlign w:val="center"/>
          </w:tcPr>
          <w:p w14:paraId="65BF6BE2">
            <w:pPr>
              <w:widowControl/>
              <w:jc w:val="center"/>
              <w:rPr>
                <w:rFonts w:ascii="仿宋_GB2312" w:eastAsia="仿宋_GB2312" w:cs="宋体" w:hAnsiTheme="minorEastAsia"/>
                <w:color w:val="000000"/>
                <w:kern w:val="0"/>
                <w:szCs w:val="21"/>
              </w:rPr>
            </w:pPr>
            <w:r>
              <w:rPr>
                <w:rFonts w:hint="eastAsia" w:ascii="仿宋_GB2312" w:eastAsia="仿宋_GB2312" w:cs="宋体" w:hAnsiTheme="minorEastAsia"/>
                <w:color w:val="000000"/>
                <w:kern w:val="0"/>
                <w:szCs w:val="21"/>
              </w:rPr>
              <w:t>意见建议</w:t>
            </w:r>
          </w:p>
        </w:tc>
        <w:tc>
          <w:tcPr>
            <w:tcW w:w="5606" w:type="dxa"/>
            <w:gridSpan w:val="7"/>
            <w:tcBorders>
              <w:top w:val="single" w:color="auto" w:sz="4" w:space="0"/>
              <w:left w:val="nil"/>
              <w:bottom w:val="single" w:color="auto" w:sz="4" w:space="0"/>
              <w:right w:val="single" w:color="auto" w:sz="4" w:space="0"/>
            </w:tcBorders>
            <w:vAlign w:val="center"/>
          </w:tcPr>
          <w:p w14:paraId="648690A8">
            <w:pPr>
              <w:widowControl/>
              <w:jc w:val="left"/>
              <w:rPr>
                <w:rFonts w:ascii="仿宋_GB2312" w:eastAsia="仿宋_GB2312" w:cs="宋体" w:hAnsiTheme="minorEastAsia"/>
                <w:color w:val="000000"/>
                <w:kern w:val="0"/>
                <w:szCs w:val="21"/>
              </w:rPr>
            </w:pPr>
          </w:p>
          <w:p w14:paraId="048DE401">
            <w:pPr>
              <w:widowControl/>
              <w:jc w:val="left"/>
              <w:rPr>
                <w:rFonts w:ascii="仿宋_GB2312" w:eastAsia="仿宋_GB2312" w:cs="宋体" w:hAnsiTheme="minorEastAsia"/>
                <w:color w:val="000000"/>
                <w:kern w:val="0"/>
                <w:szCs w:val="21"/>
              </w:rPr>
            </w:pPr>
          </w:p>
          <w:p w14:paraId="627BD96F">
            <w:pPr>
              <w:widowControl/>
              <w:jc w:val="left"/>
              <w:rPr>
                <w:rFonts w:ascii="仿宋_GB2312" w:eastAsia="仿宋_GB2312" w:cs="宋体" w:hAnsiTheme="minorEastAsia"/>
                <w:color w:val="000000"/>
                <w:kern w:val="0"/>
                <w:szCs w:val="21"/>
              </w:rPr>
            </w:pPr>
          </w:p>
          <w:p w14:paraId="3DAE45D2">
            <w:pPr>
              <w:widowControl/>
              <w:jc w:val="left"/>
              <w:rPr>
                <w:rFonts w:ascii="仿宋_GB2312" w:eastAsia="仿宋_GB2312" w:cs="宋体" w:hAnsiTheme="minorEastAsia"/>
                <w:color w:val="000000"/>
                <w:kern w:val="0"/>
                <w:szCs w:val="21"/>
              </w:rPr>
            </w:pPr>
          </w:p>
          <w:p w14:paraId="187FDADD">
            <w:pPr>
              <w:widowControl/>
              <w:jc w:val="left"/>
              <w:rPr>
                <w:rFonts w:ascii="仿宋_GB2312" w:eastAsia="仿宋_GB2312" w:cs="宋体" w:hAnsiTheme="minorEastAsia"/>
                <w:color w:val="000000"/>
                <w:kern w:val="0"/>
                <w:szCs w:val="21"/>
              </w:rPr>
            </w:pPr>
          </w:p>
          <w:p w14:paraId="1F6F870F">
            <w:pPr>
              <w:widowControl/>
              <w:jc w:val="left"/>
              <w:rPr>
                <w:rFonts w:hint="default" w:ascii="仿宋_GB2312" w:eastAsia="仿宋_GB2312" w:cs="宋体" w:hAnsiTheme="minorEastAsia"/>
                <w:color w:val="000000"/>
                <w:kern w:val="0"/>
                <w:szCs w:val="21"/>
                <w:lang w:val="en-US" w:eastAsia="zh-CN"/>
              </w:rPr>
            </w:pPr>
            <w:r>
              <w:rPr>
                <w:rFonts w:hint="eastAsia" w:ascii="仿宋_GB2312" w:eastAsia="仿宋_GB2312" w:cs="宋体" w:hAnsiTheme="minorEastAsia"/>
                <w:color w:val="000000"/>
                <w:kern w:val="0"/>
                <w:szCs w:val="21"/>
                <w:lang w:val="en-US" w:eastAsia="zh-CN"/>
              </w:rPr>
              <w:t>至少1人</w:t>
            </w:r>
          </w:p>
          <w:p w14:paraId="7EF93BCE">
            <w:pPr>
              <w:widowControl/>
              <w:jc w:val="left"/>
              <w:rPr>
                <w:rFonts w:ascii="仿宋_GB2312" w:eastAsia="仿宋_GB2312" w:cs="宋体" w:hAnsiTheme="minorEastAsia"/>
                <w:color w:val="000000"/>
                <w:kern w:val="0"/>
                <w:szCs w:val="21"/>
              </w:rPr>
            </w:pPr>
          </w:p>
          <w:p w14:paraId="1763EFC2">
            <w:pPr>
              <w:widowControl/>
              <w:jc w:val="left"/>
              <w:rPr>
                <w:rFonts w:ascii="仿宋_GB2312" w:eastAsia="仿宋_GB2312" w:cs="宋体" w:hAnsiTheme="minorEastAsia"/>
                <w:color w:val="000000"/>
                <w:kern w:val="0"/>
                <w:szCs w:val="21"/>
              </w:rPr>
            </w:pPr>
          </w:p>
          <w:p w14:paraId="707F7F6D">
            <w:pPr>
              <w:widowControl/>
              <w:jc w:val="left"/>
              <w:rPr>
                <w:rFonts w:ascii="仿宋_GB2312" w:eastAsia="仿宋_GB2312" w:cs="宋体" w:hAnsiTheme="minorEastAsia"/>
                <w:color w:val="000000"/>
                <w:kern w:val="0"/>
                <w:szCs w:val="21"/>
              </w:rPr>
            </w:pPr>
          </w:p>
          <w:p w14:paraId="75EB347C">
            <w:pPr>
              <w:widowControl/>
              <w:jc w:val="left"/>
              <w:rPr>
                <w:rFonts w:ascii="仿宋_GB2312" w:eastAsia="仿宋_GB2312" w:cs="宋体" w:hAnsiTheme="minorEastAsia"/>
                <w:color w:val="000000"/>
                <w:kern w:val="0"/>
                <w:szCs w:val="21"/>
              </w:rPr>
            </w:pPr>
          </w:p>
        </w:tc>
      </w:tr>
      <w:tr w14:paraId="6D5F8351">
        <w:tblPrEx>
          <w:tblCellMar>
            <w:top w:w="0" w:type="dxa"/>
            <w:left w:w="108" w:type="dxa"/>
            <w:bottom w:w="0" w:type="dxa"/>
            <w:right w:w="108" w:type="dxa"/>
          </w:tblCellMar>
        </w:tblPrEx>
        <w:trPr>
          <w:trHeight w:val="454" w:hRule="atLeast"/>
          <w:jc w:val="center"/>
        </w:trPr>
        <w:tc>
          <w:tcPr>
            <w:tcW w:w="2142" w:type="dxa"/>
            <w:tcBorders>
              <w:top w:val="single" w:color="auto" w:sz="4" w:space="0"/>
              <w:left w:val="single" w:color="auto" w:sz="4" w:space="0"/>
              <w:bottom w:val="single" w:color="auto" w:sz="4" w:space="0"/>
              <w:right w:val="single" w:color="auto" w:sz="4" w:space="0"/>
            </w:tcBorders>
            <w:vAlign w:val="center"/>
          </w:tcPr>
          <w:p w14:paraId="4EA6B19B">
            <w:pPr>
              <w:widowControl/>
              <w:jc w:val="center"/>
              <w:rPr>
                <w:rFonts w:ascii="仿宋_GB2312" w:eastAsia="仿宋_GB2312" w:cs="宋体" w:hAnsiTheme="minorEastAsia"/>
                <w:szCs w:val="21"/>
              </w:rPr>
            </w:pPr>
            <w:r>
              <w:rPr>
                <w:rFonts w:hint="eastAsia" w:ascii="仿宋_GB2312" w:eastAsia="仿宋_GB2312" w:cs="宋体" w:hAnsiTheme="minorEastAsia"/>
                <w:szCs w:val="21"/>
              </w:rPr>
              <w:t>志愿者签名</w:t>
            </w:r>
          </w:p>
        </w:tc>
        <w:tc>
          <w:tcPr>
            <w:tcW w:w="2137" w:type="dxa"/>
            <w:gridSpan w:val="2"/>
            <w:tcBorders>
              <w:top w:val="single" w:color="auto" w:sz="4" w:space="0"/>
              <w:left w:val="single" w:color="auto" w:sz="4" w:space="0"/>
              <w:bottom w:val="single" w:color="auto" w:sz="4" w:space="0"/>
              <w:right w:val="single" w:color="auto" w:sz="4" w:space="0"/>
            </w:tcBorders>
            <w:vAlign w:val="center"/>
          </w:tcPr>
          <w:p w14:paraId="31EAE35D">
            <w:pPr>
              <w:widowControl/>
              <w:jc w:val="left"/>
              <w:rPr>
                <w:rFonts w:ascii="仿宋_GB2312" w:eastAsia="仿宋_GB2312" w:cs="宋体" w:hAnsiTheme="minorEastAsia"/>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3C4F99A1">
            <w:pPr>
              <w:widowControl/>
              <w:jc w:val="center"/>
              <w:rPr>
                <w:rFonts w:ascii="仿宋_GB2312" w:eastAsia="仿宋_GB2312" w:cs="宋体" w:hAnsiTheme="minorEastAsia"/>
                <w:szCs w:val="21"/>
              </w:rPr>
            </w:pPr>
            <w:r>
              <w:rPr>
                <w:rFonts w:hint="eastAsia" w:ascii="仿宋_GB2312" w:eastAsia="仿宋_GB2312" w:cs="宋体" w:hAnsiTheme="minorEastAsia"/>
                <w:szCs w:val="21"/>
              </w:rPr>
              <w:t>联系电话</w:t>
            </w:r>
          </w:p>
        </w:tc>
        <w:tc>
          <w:tcPr>
            <w:tcW w:w="2193" w:type="dxa"/>
            <w:gridSpan w:val="3"/>
            <w:tcBorders>
              <w:top w:val="single" w:color="auto" w:sz="4" w:space="0"/>
              <w:left w:val="single" w:color="auto" w:sz="4" w:space="0"/>
              <w:bottom w:val="single" w:color="auto" w:sz="4" w:space="0"/>
              <w:right w:val="single" w:color="auto" w:sz="4" w:space="0"/>
            </w:tcBorders>
            <w:vAlign w:val="center"/>
          </w:tcPr>
          <w:p w14:paraId="40CC1DFA">
            <w:pPr>
              <w:widowControl/>
              <w:jc w:val="left"/>
              <w:rPr>
                <w:rFonts w:ascii="仿宋_GB2312" w:eastAsia="仿宋_GB2312" w:cs="宋体" w:hAnsiTheme="minorEastAsia"/>
                <w:szCs w:val="21"/>
              </w:rPr>
            </w:pPr>
          </w:p>
        </w:tc>
      </w:tr>
    </w:tbl>
    <w:p w14:paraId="2F7A81A2">
      <w:pPr>
        <w:rPr>
          <w:rFonts w:hint="default" w:asciiTheme="minorEastAsia" w:hAnsiTheme="minorEastAsia"/>
          <w:b/>
          <w:bCs/>
          <w:szCs w:val="21"/>
          <w:lang w:val="en-US" w:eastAsia="zh-CN"/>
        </w:rPr>
      </w:pPr>
      <w:r>
        <w:rPr>
          <w:rFonts w:hint="eastAsia" w:asciiTheme="minorEastAsia" w:hAnsiTheme="minorEastAsia"/>
          <w:b/>
          <w:bCs/>
          <w:szCs w:val="21"/>
          <w:lang w:val="en-US" w:eastAsia="zh-CN"/>
        </w:rPr>
        <w:t>说明：请至少</w:t>
      </w:r>
      <w:r>
        <w:rPr>
          <w:rFonts w:hint="eastAsia" w:ascii="仿宋_GB2312" w:eastAsia="仿宋_GB2312" w:hAnsiTheme="minorEastAsia"/>
          <w:b/>
          <w:bCs/>
          <w:szCs w:val="21"/>
          <w:lang w:val="en-US" w:eastAsia="zh-CN"/>
        </w:rPr>
        <w:t>邀请</w:t>
      </w:r>
      <w:r>
        <w:rPr>
          <w:rFonts w:hint="eastAsia" w:asciiTheme="minorEastAsia" w:hAnsiTheme="minorEastAsia"/>
          <w:b/>
          <w:bCs/>
          <w:szCs w:val="21"/>
          <w:lang w:val="en-US" w:eastAsia="zh-CN"/>
        </w:rPr>
        <w:t>1名志愿者（教师、学生）参与评价。</w:t>
      </w:r>
    </w:p>
    <w:p w14:paraId="0D9A6023">
      <w:pPr>
        <w:ind w:firstLine="315" w:firstLineChars="150"/>
        <w:rPr>
          <w:rFonts w:ascii="仿宋_GB2312" w:eastAsia="仿宋_GB2312" w:hAnsiTheme="minorEastAsia"/>
          <w:szCs w:val="21"/>
        </w:rPr>
        <w:sectPr>
          <w:pgSz w:w="11906" w:h="16838"/>
          <w:pgMar w:top="1440" w:right="1274" w:bottom="1440" w:left="1560" w:header="851" w:footer="992" w:gutter="0"/>
          <w:cols w:space="425" w:num="1"/>
          <w:docGrid w:type="lines" w:linePitch="312" w:charSpace="0"/>
        </w:sectPr>
      </w:pPr>
    </w:p>
    <w:p w14:paraId="7CBE9BED">
      <w:pPr>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附件5：奖教奖学等评选通知</w:t>
      </w:r>
    </w:p>
    <w:p w14:paraId="69008267">
      <w:pPr>
        <w:jc w:val="center"/>
        <w:rPr>
          <w:rFonts w:hint="eastAsia" w:ascii="仿宋_GB2312" w:eastAsia="仿宋_GB2312" w:hAnsiTheme="minorEastAsia"/>
          <w:sz w:val="32"/>
          <w:szCs w:val="32"/>
          <w:lang w:val="en-US" w:eastAsia="zh-CN"/>
        </w:rPr>
      </w:pPr>
      <w:r>
        <w:rPr>
          <w:rFonts w:hint="eastAsia" w:ascii="仿宋_GB2312" w:eastAsia="仿宋_GB2312" w:hAnsiTheme="minorEastAsia"/>
          <w:sz w:val="32"/>
          <w:szCs w:val="32"/>
          <w:lang w:val="en-US" w:eastAsia="zh-CN"/>
        </w:rPr>
        <w:drawing>
          <wp:inline distT="0" distB="0" distL="114300" distR="114300">
            <wp:extent cx="4136390" cy="4248150"/>
            <wp:effectExtent l="0" t="0" r="16510" b="0"/>
            <wp:docPr id="6" name="图片 6" descr="173614835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36148356710"/>
                    <pic:cNvPicPr>
                      <a:picLocks noChangeAspect="1"/>
                    </pic:cNvPicPr>
                  </pic:nvPicPr>
                  <pic:blipFill>
                    <a:blip r:embed="rId5"/>
                    <a:stretch>
                      <a:fillRect/>
                    </a:stretch>
                  </pic:blipFill>
                  <pic:spPr>
                    <a:xfrm>
                      <a:off x="0" y="0"/>
                      <a:ext cx="4136390" cy="4248150"/>
                    </a:xfrm>
                    <a:prstGeom prst="rect">
                      <a:avLst/>
                    </a:prstGeom>
                  </pic:spPr>
                </pic:pic>
              </a:graphicData>
            </a:graphic>
          </wp:inline>
        </w:drawing>
      </w:r>
    </w:p>
    <w:p w14:paraId="4582E4E6">
      <w:pPr>
        <w:jc w:val="left"/>
        <w:rPr>
          <w:rFonts w:hint="eastAsia" w:ascii="仿宋_GB2312" w:eastAsia="仿宋_GB2312" w:hAnsiTheme="minorEastAsia"/>
          <w:sz w:val="24"/>
          <w:szCs w:val="24"/>
          <w:lang w:val="en-US" w:eastAsia="zh-CN"/>
        </w:rPr>
      </w:pPr>
      <w:r>
        <w:rPr>
          <w:rFonts w:hint="eastAsia" w:ascii="仿宋_GB2312" w:eastAsia="仿宋_GB2312" w:hAnsiTheme="minorEastAsia"/>
          <w:sz w:val="24"/>
          <w:szCs w:val="24"/>
          <w:lang w:val="en-US" w:eastAsia="zh-CN"/>
        </w:rPr>
        <w:t>【人文与法学学院2023-2024学年“华茂出国（境）交流奖学金”获奖名单公示】</w:t>
      </w:r>
    </w:p>
    <w:p w14:paraId="1E6B33C9">
      <w:pPr>
        <w:jc w:val="left"/>
        <w:rPr>
          <w:rFonts w:hint="eastAsia" w:ascii="仿宋_GB2312" w:eastAsia="仿宋_GB2312" w:hAnsiTheme="minorEastAsia"/>
          <w:sz w:val="24"/>
          <w:szCs w:val="24"/>
          <w:lang w:val="en-US" w:eastAsia="zh-CN"/>
        </w:rPr>
      </w:pPr>
      <w:r>
        <w:rPr>
          <w:rFonts w:hint="eastAsia" w:ascii="仿宋_GB2312" w:eastAsia="仿宋_GB2312" w:hAnsiTheme="minorEastAsia"/>
          <w:sz w:val="24"/>
          <w:szCs w:val="24"/>
          <w:lang w:val="en-US" w:eastAsia="zh-CN"/>
        </w:rPr>
        <w:t>文法学院华茂出国（境）交流奖学金”获奖名单已挂网，ttp://rwyfxxy.zjhzcc.edu.cn/info/485.html，有问题请在公示期内反馈</w:t>
      </w:r>
    </w:p>
    <w:p w14:paraId="7F71CE8C">
      <w:pPr>
        <w:jc w:val="left"/>
        <w:rPr>
          <w:rFonts w:hint="eastAsia" w:ascii="仿宋_GB2312" w:eastAsia="仿宋_GB2312" w:hAnsiTheme="minorEastAsia"/>
          <w:sz w:val="24"/>
          <w:szCs w:val="24"/>
          <w:lang w:val="en-US" w:eastAsia="zh-CN"/>
        </w:rPr>
      </w:pPr>
    </w:p>
    <w:p w14:paraId="4FB835DB">
      <w:pPr>
        <w:rPr>
          <w:rFonts w:hint="eastAsia" w:ascii="黑体" w:hAnsi="黑体" w:eastAsia="黑体" w:cs="黑体"/>
          <w:kern w:val="0"/>
          <w:sz w:val="32"/>
          <w:szCs w:val="32"/>
          <w:lang w:val="en-US" w:eastAsia="zh-CN"/>
        </w:rPr>
      </w:pPr>
    </w:p>
    <w:p w14:paraId="4AB6D0B3">
      <w:pPr>
        <w:rPr>
          <w:rFonts w:hint="eastAsia" w:ascii="黑体" w:hAnsi="黑体" w:eastAsia="黑体" w:cs="黑体"/>
          <w:kern w:val="0"/>
          <w:sz w:val="32"/>
          <w:szCs w:val="32"/>
          <w:lang w:val="en-US" w:eastAsia="zh-CN"/>
        </w:rPr>
      </w:pPr>
    </w:p>
    <w:p w14:paraId="39CF241C">
      <w:pPr>
        <w:rPr>
          <w:rFonts w:hint="eastAsia" w:ascii="黑体" w:hAnsi="黑体" w:eastAsia="黑体" w:cs="黑体"/>
          <w:kern w:val="0"/>
          <w:sz w:val="32"/>
          <w:szCs w:val="32"/>
          <w:lang w:val="en-US" w:eastAsia="zh-CN"/>
        </w:rPr>
      </w:pPr>
    </w:p>
    <w:p w14:paraId="4623F807">
      <w:pPr>
        <w:rPr>
          <w:rFonts w:hint="eastAsia" w:ascii="黑体" w:hAnsi="黑体" w:eastAsia="黑体" w:cs="黑体"/>
          <w:kern w:val="0"/>
          <w:sz w:val="32"/>
          <w:szCs w:val="32"/>
          <w:lang w:val="en-US" w:eastAsia="zh-CN"/>
        </w:rPr>
      </w:pPr>
    </w:p>
    <w:p w14:paraId="534396BB">
      <w:pPr>
        <w:rPr>
          <w:rFonts w:hint="eastAsia" w:ascii="黑体" w:hAnsi="黑体" w:eastAsia="黑体" w:cs="黑体"/>
          <w:kern w:val="0"/>
          <w:sz w:val="32"/>
          <w:szCs w:val="32"/>
          <w:lang w:val="en-US" w:eastAsia="zh-CN"/>
        </w:rPr>
      </w:pPr>
    </w:p>
    <w:p w14:paraId="3DD57AFE">
      <w:pPr>
        <w:rPr>
          <w:rFonts w:hint="eastAsia" w:ascii="黑体" w:hAnsi="黑体" w:eastAsia="黑体" w:cs="黑体"/>
          <w:kern w:val="0"/>
          <w:sz w:val="32"/>
          <w:szCs w:val="32"/>
          <w:lang w:val="en-US" w:eastAsia="zh-CN"/>
        </w:rPr>
      </w:pPr>
    </w:p>
    <w:p w14:paraId="35EC4319">
      <w:pPr>
        <w:rPr>
          <w:rFonts w:hint="eastAsia" w:ascii="黑体" w:hAnsi="黑体" w:eastAsia="黑体" w:cs="黑体"/>
          <w:kern w:val="0"/>
          <w:sz w:val="32"/>
          <w:szCs w:val="32"/>
          <w:lang w:val="en-US" w:eastAsia="zh-CN"/>
        </w:rPr>
      </w:pPr>
    </w:p>
    <w:p w14:paraId="60088A7C">
      <w:pPr>
        <w:rPr>
          <w:rFonts w:hint="eastAsia" w:ascii="黑体" w:hAnsi="黑体" w:eastAsia="黑体" w:cs="黑体"/>
          <w:kern w:val="0"/>
          <w:sz w:val="32"/>
          <w:szCs w:val="32"/>
          <w:lang w:val="en-US" w:eastAsia="zh-CN"/>
        </w:rPr>
      </w:pPr>
    </w:p>
    <w:p w14:paraId="6549BC61">
      <w:pPr>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附件6：新闻报道（附相关报道截图或网页链接）</w:t>
      </w:r>
    </w:p>
    <w:p w14:paraId="70761668">
      <w:pPr>
        <w:jc w:val="center"/>
        <w:rPr>
          <w:rFonts w:hint="default" w:ascii="仿宋_GB2312" w:eastAsia="仿宋_GB2312" w:hAnsiTheme="minorEastAsia"/>
          <w:sz w:val="28"/>
          <w:szCs w:val="28"/>
          <w:lang w:val="en-US" w:eastAsia="zh-CN"/>
        </w:rPr>
      </w:pPr>
      <w:r>
        <w:rPr>
          <w:rFonts w:hint="default" w:ascii="仿宋_GB2312" w:eastAsia="仿宋_GB2312" w:hAnsiTheme="minorEastAsia"/>
          <w:sz w:val="28"/>
          <w:szCs w:val="28"/>
          <w:lang w:val="en-US" w:eastAsia="zh-CN"/>
        </w:rPr>
        <w:drawing>
          <wp:inline distT="0" distB="0" distL="114300" distR="114300">
            <wp:extent cx="3977640" cy="5177155"/>
            <wp:effectExtent l="0" t="0" r="3810" b="4445"/>
            <wp:docPr id="2" name="图片 2" descr="173614740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36147404838"/>
                    <pic:cNvPicPr>
                      <a:picLocks noChangeAspect="1"/>
                    </pic:cNvPicPr>
                  </pic:nvPicPr>
                  <pic:blipFill>
                    <a:blip r:embed="rId6"/>
                    <a:stretch>
                      <a:fillRect/>
                    </a:stretch>
                  </pic:blipFill>
                  <pic:spPr>
                    <a:xfrm>
                      <a:off x="0" y="0"/>
                      <a:ext cx="3977640" cy="5177155"/>
                    </a:xfrm>
                    <a:prstGeom prst="rect">
                      <a:avLst/>
                    </a:prstGeom>
                  </pic:spPr>
                </pic:pic>
              </a:graphicData>
            </a:graphic>
          </wp:inline>
        </w:drawing>
      </w:r>
    </w:p>
    <w:p w14:paraId="4C51A1E6">
      <w:pPr>
        <w:tabs>
          <w:tab w:val="left" w:pos="7131"/>
        </w:tabs>
        <w:bidi w:val="0"/>
        <w:jc w:val="center"/>
        <w:rPr>
          <w:rFonts w:hint="eastAsia"/>
          <w:lang w:val="en-US" w:eastAsia="zh-CN"/>
        </w:rPr>
      </w:pPr>
      <w:r>
        <w:rPr>
          <w:rFonts w:hint="eastAsia"/>
          <w:lang w:val="en-US" w:eastAsia="zh-CN"/>
        </w:rPr>
        <w:drawing>
          <wp:inline distT="0" distB="0" distL="114300" distR="114300">
            <wp:extent cx="4119880" cy="2747010"/>
            <wp:effectExtent l="0" t="0" r="13970" b="15240"/>
            <wp:docPr id="7" name="图片 7" descr="f8f12df2d634d20736467d67b966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8f12df2d634d20736467d67b9664860"/>
                    <pic:cNvPicPr>
                      <a:picLocks noChangeAspect="1"/>
                    </pic:cNvPicPr>
                  </pic:nvPicPr>
                  <pic:blipFill>
                    <a:blip r:embed="rId7"/>
                    <a:stretch>
                      <a:fillRect/>
                    </a:stretch>
                  </pic:blipFill>
                  <pic:spPr>
                    <a:xfrm>
                      <a:off x="0" y="0"/>
                      <a:ext cx="4119880" cy="2747010"/>
                    </a:xfrm>
                    <a:prstGeom prst="rect">
                      <a:avLst/>
                    </a:prstGeom>
                  </pic:spPr>
                </pic:pic>
              </a:graphicData>
            </a:graphic>
          </wp:inline>
        </w:drawing>
      </w:r>
    </w:p>
    <w:p w14:paraId="0E800146">
      <w:pPr>
        <w:rPr>
          <w:rFonts w:hint="eastAsia" w:ascii="方正小标宋简体" w:hAnsi="方正小标宋简体" w:eastAsia="方正小标宋简体" w:cs="方正小标宋简体"/>
          <w:color w:val="FF0000"/>
          <w:spacing w:val="6"/>
          <w:w w:val="45"/>
          <w:sz w:val="72"/>
          <w:szCs w:val="72"/>
          <w:lang w:val="en-US" w:eastAsia="zh-CN"/>
        </w:rPr>
      </w:pPr>
      <w:r>
        <w:rPr>
          <w:rFonts w:hint="eastAsia" w:ascii="方正小标宋简体" w:hAnsi="方正小标宋简体" w:eastAsia="方正小标宋简体" w:cs="方正小标宋简体"/>
          <w:color w:val="FF0000"/>
          <w:spacing w:val="6"/>
          <w:w w:val="45"/>
          <w:sz w:val="72"/>
          <w:szCs w:val="72"/>
          <w:lang w:val="en-US" w:eastAsia="zh-CN"/>
        </w:rPr>
        <w:br w:type="page"/>
      </w:r>
      <w:bookmarkStart w:id="0" w:name="_GoBack"/>
      <w:bookmarkEnd w:id="0"/>
    </w:p>
    <w:p w14:paraId="16F227B9">
      <w:pPr>
        <w:spacing w:before="408" w:line="187" w:lineRule="auto"/>
        <w:jc w:val="left"/>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附件7：</w:t>
      </w:r>
    </w:p>
    <w:p w14:paraId="66C6F035">
      <w:pPr>
        <w:spacing w:before="408" w:line="187" w:lineRule="auto"/>
        <w:jc w:val="center"/>
        <w:rPr>
          <w:rFonts w:hint="eastAsia" w:ascii="方正小标宋简体" w:hAnsi="方正小标宋简体" w:eastAsia="方正小标宋简体" w:cs="方正小标宋简体"/>
          <w:color w:val="FF0000"/>
          <w:spacing w:val="6"/>
          <w:w w:val="45"/>
          <w:sz w:val="72"/>
          <w:szCs w:val="72"/>
          <w:lang w:val="en-US" w:eastAsia="zh-CN"/>
        </w:rPr>
      </w:pPr>
      <w:r>
        <w:rPr>
          <w:rFonts w:hint="eastAsia" w:ascii="方正小标宋简体" w:hAnsi="方正小标宋简体" w:eastAsia="方正小标宋简体" w:cs="方正小标宋简体"/>
          <w:color w:val="FF0000"/>
          <w:spacing w:val="6"/>
          <w:w w:val="45"/>
          <w:sz w:val="72"/>
          <w:szCs w:val="72"/>
          <w:lang w:val="en-US" w:eastAsia="zh-CN"/>
        </w:rPr>
        <w:t>浙商大杭商院人文与法学学院文件</w:t>
      </w:r>
    </w:p>
    <w:p w14:paraId="47AF33A3">
      <w:pPr>
        <w:widowControl w:val="0"/>
        <w:kinsoku/>
        <w:autoSpaceDE/>
        <w:autoSpaceDN/>
        <w:adjustRightInd/>
        <w:snapToGrid/>
        <w:spacing w:line="640" w:lineRule="exact"/>
        <w:jc w:val="both"/>
        <w:textAlignment w:val="auto"/>
        <w:rPr>
          <w:rFonts w:hint="eastAsia" w:ascii="华文中宋" w:hAnsi="华文中宋" w:eastAsia="华文中宋" w:cstheme="minorBidi"/>
          <w:b/>
          <w:snapToGrid/>
          <w:kern w:val="2"/>
          <w:sz w:val="44"/>
          <w:szCs w:val="44"/>
          <w:lang w:val="en-US" w:eastAsia="zh-CN" w:bidi="ar-SA"/>
        </w:rPr>
      </w:pPr>
    </w:p>
    <w:p w14:paraId="6644599C">
      <w:pPr>
        <w:spacing w:line="580" w:lineRule="exact"/>
        <w:jc w:val="center"/>
        <w:rPr>
          <w:rFonts w:ascii="仿宋_GB2312" w:hAnsi="Calibri" w:eastAsia="仿宋_GB2312"/>
          <w:sz w:val="31"/>
          <w:szCs w:val="31"/>
        </w:rPr>
      </w:pPr>
      <w:r>
        <w:rPr>
          <w:rFonts w:hint="eastAsia" w:ascii="仿宋_GB2312" w:hAnsi="Calibri" w:eastAsia="仿宋_GB2312"/>
          <w:sz w:val="31"/>
          <w:szCs w:val="31"/>
          <w:lang w:val="en-US" w:eastAsia="zh-CN"/>
        </w:rPr>
        <w:t>浙商大</w:t>
      </w:r>
      <w:r>
        <w:rPr>
          <w:rFonts w:hint="eastAsia" w:ascii="仿宋_GB2312" w:hAnsi="Calibri" w:eastAsia="仿宋_GB2312"/>
          <w:sz w:val="31"/>
          <w:szCs w:val="31"/>
        </w:rPr>
        <w:t>杭商院</w:t>
      </w:r>
      <w:r>
        <w:rPr>
          <w:rFonts w:hint="eastAsia" w:ascii="仿宋_GB2312" w:hAnsi="Calibri" w:eastAsia="仿宋_GB2312"/>
          <w:sz w:val="31"/>
          <w:szCs w:val="31"/>
          <w:lang w:val="en-US" w:eastAsia="zh-CN"/>
        </w:rPr>
        <w:t>文法学院学</w:t>
      </w:r>
      <w:r>
        <w:rPr>
          <w:rFonts w:hint="eastAsia" w:ascii="仿宋_GB2312" w:hAnsi="Calibri" w:eastAsia="仿宋_GB2312"/>
          <w:sz w:val="31"/>
          <w:szCs w:val="31"/>
        </w:rPr>
        <w:t>〔202</w:t>
      </w:r>
      <w:r>
        <w:rPr>
          <w:rFonts w:hint="eastAsia" w:ascii="仿宋_GB2312" w:hAnsi="Calibri" w:eastAsia="仿宋_GB2312"/>
          <w:sz w:val="31"/>
          <w:szCs w:val="31"/>
          <w:lang w:val="en-US" w:eastAsia="zh-CN"/>
        </w:rPr>
        <w:t>4</w:t>
      </w:r>
      <w:r>
        <w:rPr>
          <w:rFonts w:hint="eastAsia" w:ascii="仿宋_GB2312" w:hAnsi="Calibri" w:eastAsia="仿宋_GB2312"/>
          <w:sz w:val="31"/>
          <w:szCs w:val="31"/>
        </w:rPr>
        <w:t>〕</w:t>
      </w:r>
      <w:r>
        <w:rPr>
          <w:rFonts w:hint="eastAsia" w:ascii="仿宋_GB2312" w:hAnsi="Calibri" w:eastAsia="仿宋_GB2312"/>
          <w:color w:val="auto"/>
          <w:sz w:val="31"/>
          <w:szCs w:val="31"/>
          <w:lang w:val="en-US" w:eastAsia="zh-CN"/>
        </w:rPr>
        <w:t>1</w:t>
      </w:r>
      <w:r>
        <w:rPr>
          <w:rFonts w:hint="eastAsia" w:ascii="仿宋_GB2312" w:hAnsi="Calibri" w:eastAsia="仿宋_GB2312"/>
          <w:sz w:val="31"/>
          <w:szCs w:val="31"/>
        </w:rPr>
        <w:t>号</w:t>
      </w:r>
    </w:p>
    <w:p w14:paraId="6B3854F0">
      <w:pPr>
        <w:keepNext w:val="0"/>
        <w:keepLines w:val="0"/>
        <w:pageBreakBefore w:val="0"/>
        <w:widowControl/>
        <w:kinsoku w:val="0"/>
        <w:wordWrap/>
        <w:overflowPunct/>
        <w:topLinePunct w:val="0"/>
        <w:autoSpaceDE w:val="0"/>
        <w:autoSpaceDN w:val="0"/>
        <w:bidi w:val="0"/>
        <w:adjustRightInd w:val="0"/>
        <w:snapToGrid w:val="0"/>
        <w:spacing w:line="420" w:lineRule="exact"/>
        <w:jc w:val="center"/>
        <w:textAlignment w:val="baseline"/>
        <w:rPr>
          <w:rFonts w:hint="eastAsia" w:ascii="仿宋_GB2312" w:hAnsi="Calibri" w:eastAsia="仿宋_GB2312"/>
          <w:sz w:val="31"/>
          <w:szCs w:val="31"/>
          <w:lang w:val="en-US" w:eastAsia="zh-CN"/>
        </w:rPr>
      </w:pPr>
      <w:r>
        <w:drawing>
          <wp:inline distT="0" distB="0" distL="0" distR="0">
            <wp:extent cx="5400675" cy="28575"/>
            <wp:effectExtent l="0" t="0" r="9525" b="9525"/>
            <wp:docPr id="3" name="IM 1"/>
            <wp:cNvGraphicFramePr/>
            <a:graphic xmlns:a="http://schemas.openxmlformats.org/drawingml/2006/main">
              <a:graphicData uri="http://schemas.openxmlformats.org/drawingml/2006/picture">
                <pic:pic xmlns:pic="http://schemas.openxmlformats.org/drawingml/2006/picture">
                  <pic:nvPicPr>
                    <pic:cNvPr id="3" name="IM 1"/>
                    <pic:cNvPicPr/>
                  </pic:nvPicPr>
                  <pic:blipFill>
                    <a:blip r:embed="rId8"/>
                    <a:stretch>
                      <a:fillRect/>
                    </a:stretch>
                  </pic:blipFill>
                  <pic:spPr>
                    <a:xfrm>
                      <a:off x="0" y="0"/>
                      <a:ext cx="5400675" cy="28575"/>
                    </a:xfrm>
                    <a:prstGeom prst="rect">
                      <a:avLst/>
                    </a:prstGeom>
                  </pic:spPr>
                </pic:pic>
              </a:graphicData>
            </a:graphic>
          </wp:inline>
        </w:drawing>
      </w:r>
    </w:p>
    <w:p w14:paraId="11EA7E7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0"/>
        <w:jc w:val="center"/>
        <w:rPr>
          <w:rFonts w:hint="eastAsia" w:asciiTheme="minorEastAsia" w:hAnsiTheme="minorEastAsia" w:eastAsiaTheme="minorEastAsia" w:cstheme="minorEastAsia"/>
          <w:b/>
          <w:bCs w:val="0"/>
          <w:i w:val="0"/>
          <w:caps w:val="0"/>
          <w:color w:val="000000"/>
          <w:spacing w:val="0"/>
          <w:sz w:val="28"/>
          <w:szCs w:val="28"/>
          <w:lang w:val="en-US" w:eastAsia="zh-CN"/>
        </w:rPr>
      </w:pPr>
    </w:p>
    <w:p w14:paraId="788FFAF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0"/>
        <w:jc w:val="center"/>
        <w:rPr>
          <w:rFonts w:hint="eastAsia" w:asciiTheme="minorEastAsia" w:hAnsiTheme="minorEastAsia" w:eastAsiaTheme="minorEastAsia" w:cstheme="minorEastAsia"/>
          <w:b/>
          <w:bCs w:val="0"/>
          <w:i w:val="0"/>
          <w:caps w:val="0"/>
          <w:color w:val="000000"/>
          <w:spacing w:val="0"/>
          <w:sz w:val="28"/>
          <w:szCs w:val="28"/>
          <w:lang w:val="en-US" w:eastAsia="zh-CN"/>
        </w:rPr>
      </w:pPr>
    </w:p>
    <w:p w14:paraId="48C61D18">
      <w:pPr>
        <w:widowControl/>
        <w:kinsoku w:val="0"/>
        <w:autoSpaceDE w:val="0"/>
        <w:autoSpaceDN w:val="0"/>
        <w:adjustRightInd w:val="0"/>
        <w:snapToGrid w:val="0"/>
        <w:spacing w:before="185" w:line="182" w:lineRule="auto"/>
        <w:jc w:val="center"/>
        <w:textAlignment w:val="baseline"/>
        <w:rPr>
          <w:rFonts w:hint="eastAsia" w:ascii="方正小标宋简体" w:hAnsi="方正小标宋简体" w:eastAsia="方正小标宋简体" w:cs="方正小标宋简体"/>
          <w:snapToGrid w:val="0"/>
          <w:color w:val="auto"/>
          <w:spacing w:val="-28"/>
          <w:kern w:val="0"/>
          <w:sz w:val="44"/>
          <w:szCs w:val="44"/>
          <w:lang w:val="en-US" w:eastAsia="zh-CN"/>
        </w:rPr>
      </w:pPr>
      <w:r>
        <w:rPr>
          <w:rFonts w:hint="eastAsia" w:ascii="方正小标宋简体" w:hAnsi="方正小标宋简体" w:eastAsia="方正小标宋简体" w:cs="方正小标宋简体"/>
          <w:snapToGrid w:val="0"/>
          <w:color w:val="auto"/>
          <w:spacing w:val="-28"/>
          <w:kern w:val="0"/>
          <w:sz w:val="44"/>
          <w:szCs w:val="44"/>
          <w:lang w:val="en-US" w:eastAsia="zh-CN"/>
        </w:rPr>
        <w:t>关于修订人文与法学学院“华茂出国（境）交流</w:t>
      </w:r>
    </w:p>
    <w:p w14:paraId="1458F50C">
      <w:pPr>
        <w:widowControl/>
        <w:kinsoku w:val="0"/>
        <w:autoSpaceDE w:val="0"/>
        <w:autoSpaceDN w:val="0"/>
        <w:adjustRightInd w:val="0"/>
        <w:snapToGrid w:val="0"/>
        <w:spacing w:before="185" w:line="182" w:lineRule="auto"/>
        <w:jc w:val="center"/>
        <w:textAlignment w:val="baseline"/>
        <w:rPr>
          <w:rFonts w:hint="eastAsia" w:ascii="方正小标宋简体" w:hAnsi="方正小标宋简体" w:eastAsia="方正小标宋简体" w:cs="方正小标宋简体"/>
          <w:snapToGrid w:val="0"/>
          <w:color w:val="auto"/>
          <w:spacing w:val="-28"/>
          <w:kern w:val="0"/>
          <w:sz w:val="44"/>
          <w:szCs w:val="44"/>
          <w:lang w:val="en-US" w:eastAsia="zh-CN"/>
        </w:rPr>
      </w:pPr>
      <w:r>
        <w:rPr>
          <w:rFonts w:hint="eastAsia" w:ascii="方正小标宋简体" w:hAnsi="方正小标宋简体" w:eastAsia="方正小标宋简体" w:cs="方正小标宋简体"/>
          <w:snapToGrid w:val="0"/>
          <w:color w:val="auto"/>
          <w:spacing w:val="-28"/>
          <w:kern w:val="0"/>
          <w:sz w:val="44"/>
          <w:szCs w:val="44"/>
          <w:lang w:val="en-US" w:eastAsia="zh-CN"/>
        </w:rPr>
        <w:t>奖学金”评定办法的通知</w:t>
      </w:r>
    </w:p>
    <w:p w14:paraId="70797078">
      <w:pPr>
        <w:widowControl/>
        <w:kinsoku w:val="0"/>
        <w:autoSpaceDE w:val="0"/>
        <w:autoSpaceDN w:val="0"/>
        <w:adjustRightInd w:val="0"/>
        <w:snapToGrid w:val="0"/>
        <w:spacing w:before="185" w:line="182" w:lineRule="auto"/>
        <w:jc w:val="center"/>
        <w:textAlignment w:val="baseline"/>
        <w:rPr>
          <w:rFonts w:hint="eastAsia" w:ascii="方正小标宋简体" w:hAnsi="方正小标宋简体" w:eastAsia="方正小标宋简体" w:cs="方正小标宋简体"/>
          <w:snapToGrid w:val="0"/>
          <w:color w:val="auto"/>
          <w:spacing w:val="-28"/>
          <w:kern w:val="0"/>
          <w:sz w:val="44"/>
          <w:szCs w:val="44"/>
          <w:lang w:val="en-US" w:eastAsia="zh-CN"/>
        </w:rPr>
      </w:pPr>
    </w:p>
    <w:p w14:paraId="5B03130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60"/>
        <w:jc w:val="left"/>
        <w:textAlignment w:val="auto"/>
        <w:outlineLvl w:val="9"/>
        <w:rPr>
          <w:rFonts w:hint="eastAsia" w:ascii="仿宋" w:hAnsi="仿宋" w:eastAsia="仿宋" w:cs="仿宋"/>
          <w:snapToGrid w:val="0"/>
          <w:color w:val="000000"/>
          <w:spacing w:val="-1"/>
          <w:kern w:val="0"/>
          <w:sz w:val="32"/>
          <w:szCs w:val="32"/>
          <w:lang w:val="en-US" w:eastAsia="zh-CN"/>
        </w:rPr>
      </w:pPr>
      <w:r>
        <w:rPr>
          <w:rFonts w:hint="eastAsia" w:ascii="仿宋" w:hAnsi="仿宋" w:eastAsia="仿宋" w:cs="仿宋"/>
          <w:snapToGrid w:val="0"/>
          <w:color w:val="000000"/>
          <w:spacing w:val="-1"/>
          <w:kern w:val="0"/>
          <w:sz w:val="32"/>
          <w:szCs w:val="32"/>
          <w:lang w:val="en-US" w:eastAsia="zh-CN"/>
        </w:rPr>
        <w:t>院内各班级：</w:t>
      </w:r>
    </w:p>
    <w:p w14:paraId="4C78DB43">
      <w:pPr>
        <w:ind w:firstLine="636" w:firstLineChars="200"/>
        <w:rPr>
          <w:rFonts w:ascii="仿宋_gb2312" w:hAnsi="仿宋_gb2312" w:eastAsia="仿宋_gb2312" w:cs="仿宋_gb2312"/>
          <w:i w:val="0"/>
          <w:iCs w:val="0"/>
          <w:caps w:val="0"/>
          <w:color w:val="6C6C6C"/>
          <w:spacing w:val="0"/>
          <w:sz w:val="31"/>
          <w:szCs w:val="31"/>
          <w:shd w:val="clear" w:fill="FFFFFF"/>
        </w:rPr>
      </w:pPr>
      <w:r>
        <w:rPr>
          <w:rFonts w:hint="eastAsia" w:ascii="仿宋" w:hAnsi="仿宋" w:eastAsia="仿宋" w:cs="仿宋"/>
          <w:snapToGrid w:val="0"/>
          <w:color w:val="000000"/>
          <w:spacing w:val="-1"/>
          <w:kern w:val="0"/>
          <w:sz w:val="32"/>
          <w:szCs w:val="32"/>
          <w:lang w:val="en-US" w:eastAsia="zh-CN"/>
        </w:rPr>
        <w:t>根据学院实际情况和经验规律，现对《人文与法学学院“华茂出国（境）交流奖学金”评定办法》进行修订，“华茂出国（境）交流奖学金”评定即日起以修订后的规定为准。</w:t>
      </w:r>
    </w:p>
    <w:p w14:paraId="5C16EFE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eastAsia" w:ascii="仿宋" w:hAnsi="仿宋" w:eastAsia="仿宋" w:cs="仿宋"/>
          <w:snapToGrid w:val="0"/>
          <w:color w:val="000000"/>
          <w:spacing w:val="-1"/>
          <w:kern w:val="0"/>
          <w:sz w:val="32"/>
          <w:szCs w:val="32"/>
          <w:lang w:val="en-US" w:eastAsia="zh-CN"/>
        </w:rPr>
      </w:pPr>
    </w:p>
    <w:p w14:paraId="3979DB50">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eastAsia" w:ascii="仿宋" w:hAnsi="仿宋" w:eastAsia="仿宋" w:cs="仿宋"/>
          <w:snapToGrid w:val="0"/>
          <w:color w:val="000000"/>
          <w:spacing w:val="-1"/>
          <w:kern w:val="0"/>
          <w:sz w:val="32"/>
          <w:szCs w:val="32"/>
          <w:lang w:val="en-US" w:eastAsia="zh-CN"/>
        </w:rPr>
      </w:pPr>
    </w:p>
    <w:p w14:paraId="427959E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eastAsia" w:ascii="仿宋" w:hAnsi="仿宋" w:eastAsia="仿宋" w:cs="仿宋"/>
          <w:snapToGrid w:val="0"/>
          <w:color w:val="000000"/>
          <w:spacing w:val="-1"/>
          <w:kern w:val="0"/>
          <w:sz w:val="32"/>
          <w:szCs w:val="32"/>
          <w:lang w:val="en-US" w:eastAsia="zh-CN"/>
        </w:rPr>
      </w:pPr>
    </w:p>
    <w:p w14:paraId="29E8024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eastAsia" w:ascii="仿宋" w:hAnsi="仿宋" w:eastAsia="仿宋" w:cs="仿宋"/>
          <w:snapToGrid w:val="0"/>
          <w:color w:val="000000"/>
          <w:spacing w:val="-1"/>
          <w:kern w:val="0"/>
          <w:sz w:val="32"/>
          <w:szCs w:val="32"/>
          <w:lang w:val="en-US" w:eastAsia="zh-CN"/>
        </w:rPr>
      </w:pPr>
    </w:p>
    <w:p w14:paraId="11003EC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right"/>
        <w:textAlignment w:val="auto"/>
        <w:outlineLvl w:val="9"/>
        <w:rPr>
          <w:rFonts w:hint="eastAsia" w:ascii="仿宋" w:hAnsi="仿宋" w:eastAsia="仿宋" w:cs="仿宋"/>
          <w:snapToGrid w:val="0"/>
          <w:color w:val="000000"/>
          <w:spacing w:val="-1"/>
          <w:kern w:val="0"/>
          <w:sz w:val="32"/>
          <w:szCs w:val="32"/>
          <w:lang w:val="en-US" w:eastAsia="zh-CN"/>
        </w:rPr>
      </w:pPr>
      <w:r>
        <w:rPr>
          <w:rFonts w:hint="eastAsia" w:ascii="仿宋" w:hAnsi="仿宋" w:eastAsia="仿宋" w:cs="仿宋"/>
          <w:snapToGrid w:val="0"/>
          <w:color w:val="000000"/>
          <w:spacing w:val="-1"/>
          <w:kern w:val="0"/>
          <w:sz w:val="32"/>
          <w:szCs w:val="32"/>
          <w:lang w:val="en-US" w:eastAsia="zh-CN"/>
        </w:rPr>
        <w:t>浙江工商大学杭州商学院人文与法学学院</w:t>
      </w:r>
    </w:p>
    <w:p w14:paraId="424EA910">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right"/>
        <w:textAlignment w:val="auto"/>
        <w:outlineLvl w:val="9"/>
        <w:rPr>
          <w:rFonts w:hint="eastAsia" w:ascii="仿宋" w:hAnsi="仿宋" w:eastAsia="仿宋" w:cs="仿宋"/>
          <w:snapToGrid w:val="0"/>
          <w:color w:val="000000"/>
          <w:spacing w:val="-1"/>
          <w:kern w:val="0"/>
          <w:sz w:val="32"/>
          <w:szCs w:val="32"/>
          <w:lang w:val="en-US" w:eastAsia="zh-Hans"/>
        </w:rPr>
      </w:pPr>
      <w:r>
        <w:rPr>
          <w:rFonts w:hint="eastAsia" w:ascii="仿宋" w:hAnsi="仿宋" w:eastAsia="仿宋" w:cs="仿宋"/>
          <w:snapToGrid w:val="0"/>
          <w:color w:val="000000"/>
          <w:spacing w:val="-1"/>
          <w:kern w:val="0"/>
          <w:sz w:val="32"/>
          <w:szCs w:val="32"/>
          <w:lang w:val="en-US" w:eastAsia="zh-CN"/>
        </w:rPr>
        <w:t>2024年10月28日</w:t>
      </w:r>
    </w:p>
    <w:p w14:paraId="5E46F5D9">
      <w:pPr>
        <w:jc w:val="center"/>
        <w:rPr>
          <w:rFonts w:hint="eastAsia" w:ascii="方正小标宋简体" w:hAnsi="方正小标宋简体" w:eastAsia="方正小标宋简体" w:cs="方正小标宋简体"/>
          <w:snapToGrid w:val="0"/>
          <w:color w:val="auto"/>
          <w:spacing w:val="-28"/>
          <w:kern w:val="0"/>
          <w:sz w:val="44"/>
          <w:szCs w:val="44"/>
          <w:lang w:val="en-US" w:eastAsia="zh-CN"/>
        </w:rPr>
      </w:pPr>
      <w:r>
        <w:rPr>
          <w:rFonts w:hint="eastAsia" w:ascii="方正小标宋简体" w:hAnsi="方正小标宋简体" w:eastAsia="方正小标宋简体" w:cs="方正小标宋简体"/>
          <w:snapToGrid w:val="0"/>
          <w:color w:val="auto"/>
          <w:spacing w:val="-28"/>
          <w:kern w:val="0"/>
          <w:sz w:val="44"/>
          <w:szCs w:val="44"/>
          <w:lang w:val="en-US" w:eastAsia="zh-CN"/>
        </w:rPr>
        <w:t>人文与法学学院“华茂出国（境）交流奖学金”</w:t>
      </w:r>
    </w:p>
    <w:p w14:paraId="1EBF735A">
      <w:pPr>
        <w:widowControl/>
        <w:kinsoku w:val="0"/>
        <w:autoSpaceDE w:val="0"/>
        <w:autoSpaceDN w:val="0"/>
        <w:adjustRightInd w:val="0"/>
        <w:snapToGrid w:val="0"/>
        <w:spacing w:before="185" w:line="182" w:lineRule="auto"/>
        <w:jc w:val="center"/>
        <w:textAlignment w:val="baseline"/>
        <w:rPr>
          <w:rFonts w:hint="eastAsia" w:ascii="方正小标宋简体" w:hAnsi="方正小标宋简体" w:eastAsia="方正小标宋简体" w:cs="方正小标宋简体"/>
          <w:snapToGrid w:val="0"/>
          <w:color w:val="auto"/>
          <w:spacing w:val="-28"/>
          <w:kern w:val="0"/>
          <w:sz w:val="44"/>
          <w:szCs w:val="44"/>
          <w:lang w:val="en-US" w:eastAsia="zh-CN"/>
        </w:rPr>
      </w:pPr>
      <w:r>
        <w:rPr>
          <w:rFonts w:hint="eastAsia" w:ascii="方正小标宋简体" w:hAnsi="方正小标宋简体" w:eastAsia="方正小标宋简体" w:cs="方正小标宋简体"/>
          <w:snapToGrid w:val="0"/>
          <w:color w:val="auto"/>
          <w:spacing w:val="-28"/>
          <w:kern w:val="0"/>
          <w:sz w:val="44"/>
          <w:szCs w:val="44"/>
          <w:lang w:val="en-US" w:eastAsia="zh-CN"/>
        </w:rPr>
        <w:t>评定办法</w:t>
      </w:r>
    </w:p>
    <w:p w14:paraId="0E97B4D8">
      <w:pPr>
        <w:widowControl/>
        <w:kinsoku w:val="0"/>
        <w:autoSpaceDE w:val="0"/>
        <w:autoSpaceDN w:val="0"/>
        <w:adjustRightInd w:val="0"/>
        <w:snapToGrid w:val="0"/>
        <w:spacing w:before="185" w:line="182" w:lineRule="auto"/>
        <w:jc w:val="center"/>
        <w:textAlignment w:val="baseline"/>
        <w:rPr>
          <w:rFonts w:hint="default" w:ascii="方正小标宋简体" w:hAnsi="方正小标宋简体" w:eastAsia="方正小标宋简体" w:cs="方正小标宋简体"/>
          <w:snapToGrid w:val="0"/>
          <w:color w:val="auto"/>
          <w:spacing w:val="-28"/>
          <w:kern w:val="0"/>
          <w:sz w:val="44"/>
          <w:szCs w:val="44"/>
          <w:lang w:val="en-US" w:eastAsia="zh-CN"/>
        </w:rPr>
      </w:pPr>
    </w:p>
    <w:p w14:paraId="5729B6E1">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eastAsia" w:ascii="仿宋" w:hAnsi="仿宋" w:eastAsia="仿宋" w:cs="仿宋"/>
          <w:snapToGrid w:val="0"/>
          <w:color w:val="000000"/>
          <w:spacing w:val="-1"/>
          <w:kern w:val="0"/>
          <w:sz w:val="32"/>
          <w:szCs w:val="32"/>
          <w:lang w:val="en-US" w:eastAsia="zh-CN"/>
        </w:rPr>
      </w:pPr>
      <w:r>
        <w:rPr>
          <w:rFonts w:hint="eastAsia" w:ascii="仿宋" w:hAnsi="仿宋" w:eastAsia="仿宋" w:cs="仿宋"/>
          <w:snapToGrid w:val="0"/>
          <w:color w:val="000000"/>
          <w:spacing w:val="-1"/>
          <w:kern w:val="0"/>
          <w:sz w:val="32"/>
          <w:szCs w:val="32"/>
          <w:lang w:val="en-US" w:eastAsia="zh-CN"/>
        </w:rPr>
        <w:t>为培养人文与法学学院具有国际视野和国际竞争力的创新型人才，创造多种条件让学生“走出去”“与世界握手接轨”，我院战略合作单位浙江华茂律师事务所特出资设立“华茂出国（境）交流奖学金”，为学生的出国（境）交流提供资金支持。</w:t>
      </w:r>
    </w:p>
    <w:p w14:paraId="37BF45B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9" w:firstLineChars="200"/>
        <w:jc w:val="left"/>
        <w:textAlignment w:val="auto"/>
        <w:outlineLvl w:val="9"/>
        <w:rPr>
          <w:rFonts w:hint="eastAsia" w:ascii="仿宋" w:hAnsi="仿宋" w:eastAsia="仿宋" w:cs="仿宋"/>
          <w:b/>
          <w:bCs/>
          <w:snapToGrid w:val="0"/>
          <w:color w:val="000000"/>
          <w:spacing w:val="-1"/>
          <w:kern w:val="0"/>
          <w:sz w:val="32"/>
          <w:szCs w:val="32"/>
          <w:lang w:val="en-US" w:eastAsia="zh-CN"/>
        </w:rPr>
      </w:pPr>
      <w:r>
        <w:rPr>
          <w:rFonts w:hint="eastAsia" w:ascii="仿宋" w:hAnsi="仿宋" w:eastAsia="仿宋" w:cs="仿宋"/>
          <w:b/>
          <w:bCs/>
          <w:snapToGrid w:val="0"/>
          <w:color w:val="000000"/>
          <w:spacing w:val="-1"/>
          <w:kern w:val="0"/>
          <w:sz w:val="32"/>
          <w:szCs w:val="32"/>
          <w:lang w:val="en-US" w:eastAsia="zh-CN"/>
        </w:rPr>
        <w:t>一、实施范围和名额</w:t>
      </w:r>
    </w:p>
    <w:p w14:paraId="2851E2A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eastAsia" w:ascii="仿宋" w:hAnsi="仿宋" w:eastAsia="仿宋" w:cs="仿宋"/>
          <w:snapToGrid w:val="0"/>
          <w:color w:val="000000"/>
          <w:spacing w:val="-1"/>
          <w:kern w:val="0"/>
          <w:sz w:val="32"/>
          <w:szCs w:val="32"/>
          <w:lang w:val="en-US" w:eastAsia="zh-CN"/>
        </w:rPr>
      </w:pPr>
      <w:r>
        <w:rPr>
          <w:rFonts w:hint="eastAsia" w:ascii="仿宋" w:hAnsi="仿宋" w:eastAsia="仿宋" w:cs="仿宋"/>
          <w:snapToGrid w:val="0"/>
          <w:color w:val="000000"/>
          <w:spacing w:val="-1"/>
          <w:kern w:val="0"/>
          <w:sz w:val="32"/>
          <w:szCs w:val="32"/>
          <w:lang w:val="en-US" w:eastAsia="zh-CN"/>
        </w:rPr>
        <w:t>人文与法学学院，每年奖励10名学生（可不评满），直至资金用尽。</w:t>
      </w:r>
    </w:p>
    <w:p w14:paraId="3C1B6F2E">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9" w:firstLineChars="200"/>
        <w:jc w:val="left"/>
        <w:textAlignment w:val="auto"/>
        <w:outlineLvl w:val="9"/>
        <w:rPr>
          <w:rFonts w:hint="eastAsia" w:ascii="仿宋" w:hAnsi="仿宋" w:eastAsia="仿宋" w:cs="仿宋"/>
          <w:b/>
          <w:bCs/>
          <w:snapToGrid w:val="0"/>
          <w:color w:val="000000"/>
          <w:spacing w:val="-1"/>
          <w:kern w:val="0"/>
          <w:sz w:val="32"/>
          <w:szCs w:val="32"/>
          <w:lang w:val="en-US" w:eastAsia="zh-CN"/>
        </w:rPr>
      </w:pPr>
      <w:r>
        <w:rPr>
          <w:rFonts w:hint="eastAsia" w:ascii="仿宋" w:hAnsi="仿宋" w:eastAsia="仿宋" w:cs="仿宋"/>
          <w:b/>
          <w:bCs/>
          <w:snapToGrid w:val="0"/>
          <w:color w:val="000000"/>
          <w:spacing w:val="-1"/>
          <w:kern w:val="0"/>
          <w:sz w:val="32"/>
          <w:szCs w:val="32"/>
          <w:lang w:val="en-US" w:eastAsia="zh-CN"/>
        </w:rPr>
        <w:t>二、奖学金标准</w:t>
      </w:r>
    </w:p>
    <w:p w14:paraId="290D2A9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eastAsia" w:ascii="仿宋" w:hAnsi="仿宋" w:eastAsia="仿宋" w:cs="仿宋"/>
          <w:snapToGrid w:val="0"/>
          <w:color w:val="000000"/>
          <w:spacing w:val="-1"/>
          <w:kern w:val="0"/>
          <w:sz w:val="32"/>
          <w:szCs w:val="32"/>
          <w:lang w:val="en-US" w:eastAsia="zh-CN"/>
        </w:rPr>
      </w:pPr>
      <w:r>
        <w:rPr>
          <w:rFonts w:hint="eastAsia" w:ascii="仿宋" w:hAnsi="仿宋" w:eastAsia="仿宋" w:cs="仿宋"/>
          <w:snapToGrid w:val="0"/>
          <w:color w:val="000000"/>
          <w:spacing w:val="-1"/>
          <w:kern w:val="0"/>
          <w:sz w:val="32"/>
          <w:szCs w:val="32"/>
          <w:lang w:val="en-US" w:eastAsia="zh-CN"/>
        </w:rPr>
        <w:t>每次2000元人民币/生。</w:t>
      </w:r>
    </w:p>
    <w:p w14:paraId="7476C87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9" w:firstLineChars="200"/>
        <w:jc w:val="left"/>
        <w:textAlignment w:val="auto"/>
        <w:outlineLvl w:val="9"/>
        <w:rPr>
          <w:rFonts w:hint="eastAsia" w:ascii="仿宋" w:hAnsi="仿宋" w:eastAsia="仿宋" w:cs="仿宋"/>
          <w:b/>
          <w:bCs/>
          <w:snapToGrid w:val="0"/>
          <w:color w:val="000000"/>
          <w:spacing w:val="-1"/>
          <w:kern w:val="0"/>
          <w:sz w:val="32"/>
          <w:szCs w:val="32"/>
          <w:lang w:val="en-US" w:eastAsia="zh-CN"/>
        </w:rPr>
      </w:pPr>
      <w:r>
        <w:rPr>
          <w:rFonts w:hint="eastAsia" w:ascii="仿宋" w:hAnsi="仿宋" w:eastAsia="仿宋" w:cs="仿宋"/>
          <w:b/>
          <w:bCs/>
          <w:snapToGrid w:val="0"/>
          <w:color w:val="000000"/>
          <w:spacing w:val="-1"/>
          <w:kern w:val="0"/>
          <w:sz w:val="32"/>
          <w:szCs w:val="32"/>
          <w:lang w:val="en-US" w:eastAsia="zh-CN"/>
        </w:rPr>
        <w:t>三、申请对象</w:t>
      </w:r>
    </w:p>
    <w:p w14:paraId="4A07B28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eastAsia" w:ascii="仿宋" w:hAnsi="仿宋" w:eastAsia="仿宋" w:cs="仿宋"/>
          <w:snapToGrid w:val="0"/>
          <w:color w:val="000000"/>
          <w:spacing w:val="-1"/>
          <w:kern w:val="0"/>
          <w:sz w:val="32"/>
          <w:szCs w:val="32"/>
          <w:lang w:val="en-US" w:eastAsia="zh-CN"/>
        </w:rPr>
      </w:pPr>
      <w:r>
        <w:rPr>
          <w:rFonts w:hint="eastAsia" w:ascii="仿宋" w:hAnsi="仿宋" w:eastAsia="仿宋" w:cs="仿宋"/>
          <w:snapToGrid w:val="0"/>
          <w:color w:val="000000"/>
          <w:spacing w:val="-1"/>
          <w:kern w:val="0"/>
          <w:sz w:val="32"/>
          <w:szCs w:val="32"/>
          <w:lang w:val="en-US" w:eastAsia="zh-CN"/>
        </w:rPr>
        <w:t>人文与法学学院全体在校生。</w:t>
      </w:r>
    </w:p>
    <w:p w14:paraId="4D0478B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9" w:firstLineChars="200"/>
        <w:jc w:val="left"/>
        <w:textAlignment w:val="auto"/>
        <w:outlineLvl w:val="9"/>
        <w:rPr>
          <w:rFonts w:hint="eastAsia" w:ascii="仿宋" w:hAnsi="仿宋" w:eastAsia="仿宋" w:cs="仿宋"/>
          <w:b/>
          <w:bCs/>
          <w:snapToGrid w:val="0"/>
          <w:color w:val="000000"/>
          <w:spacing w:val="-1"/>
          <w:kern w:val="0"/>
          <w:sz w:val="32"/>
          <w:szCs w:val="32"/>
          <w:lang w:val="en-US" w:eastAsia="zh-CN"/>
        </w:rPr>
      </w:pPr>
      <w:r>
        <w:rPr>
          <w:rFonts w:hint="eastAsia" w:ascii="仿宋" w:hAnsi="仿宋" w:eastAsia="仿宋" w:cs="仿宋"/>
          <w:b/>
          <w:bCs/>
          <w:snapToGrid w:val="0"/>
          <w:color w:val="000000"/>
          <w:spacing w:val="-1"/>
          <w:kern w:val="0"/>
          <w:sz w:val="32"/>
          <w:szCs w:val="32"/>
          <w:lang w:val="en-US" w:eastAsia="zh-CN"/>
        </w:rPr>
        <w:t>四、申请条件</w:t>
      </w:r>
    </w:p>
    <w:p w14:paraId="5FF5BED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eastAsia" w:ascii="仿宋" w:hAnsi="仿宋" w:eastAsia="仿宋" w:cs="仿宋"/>
          <w:snapToGrid w:val="0"/>
          <w:color w:val="000000"/>
          <w:spacing w:val="-1"/>
          <w:kern w:val="0"/>
          <w:sz w:val="32"/>
          <w:szCs w:val="32"/>
          <w:lang w:val="en-US" w:eastAsia="zh-CN"/>
        </w:rPr>
      </w:pPr>
      <w:r>
        <w:rPr>
          <w:rFonts w:hint="eastAsia" w:ascii="仿宋" w:hAnsi="仿宋" w:eastAsia="仿宋" w:cs="仿宋"/>
          <w:snapToGrid w:val="0"/>
          <w:color w:val="000000"/>
          <w:spacing w:val="-1"/>
          <w:kern w:val="0"/>
          <w:sz w:val="32"/>
          <w:szCs w:val="32"/>
          <w:lang w:val="en-US" w:eastAsia="zh-CN"/>
        </w:rPr>
        <w:t>1、我院赴国（境）外交流学习的全日制本科生；</w:t>
      </w:r>
    </w:p>
    <w:p w14:paraId="0ED016F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eastAsia" w:ascii="仿宋" w:hAnsi="仿宋" w:eastAsia="仿宋" w:cs="仿宋"/>
          <w:snapToGrid w:val="0"/>
          <w:color w:val="000000"/>
          <w:spacing w:val="-1"/>
          <w:kern w:val="0"/>
          <w:sz w:val="32"/>
          <w:szCs w:val="32"/>
          <w:lang w:val="en-US" w:eastAsia="zh-CN"/>
        </w:rPr>
      </w:pPr>
      <w:r>
        <w:rPr>
          <w:rFonts w:hint="eastAsia" w:ascii="仿宋" w:hAnsi="仿宋" w:eastAsia="仿宋" w:cs="仿宋"/>
          <w:snapToGrid w:val="0"/>
          <w:color w:val="000000"/>
          <w:spacing w:val="-1"/>
          <w:kern w:val="0"/>
          <w:sz w:val="32"/>
          <w:szCs w:val="32"/>
          <w:lang w:val="en-US" w:eastAsia="zh-CN"/>
        </w:rPr>
        <w:t>2、热爱祖国，遵纪守法，品行端正，身心健康；</w:t>
      </w:r>
    </w:p>
    <w:p w14:paraId="0CC332AE">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eastAsia" w:ascii="仿宋" w:hAnsi="仿宋" w:eastAsia="仿宋" w:cs="仿宋"/>
          <w:snapToGrid w:val="0"/>
          <w:color w:val="000000"/>
          <w:spacing w:val="-1"/>
          <w:kern w:val="0"/>
          <w:sz w:val="32"/>
          <w:szCs w:val="32"/>
          <w:lang w:val="en-US" w:eastAsia="zh-CN"/>
        </w:rPr>
      </w:pPr>
      <w:r>
        <w:rPr>
          <w:rFonts w:hint="eastAsia" w:ascii="仿宋" w:hAnsi="仿宋" w:eastAsia="仿宋" w:cs="仿宋"/>
          <w:snapToGrid w:val="0"/>
          <w:color w:val="000000"/>
          <w:spacing w:val="-1"/>
          <w:kern w:val="0"/>
          <w:sz w:val="32"/>
          <w:szCs w:val="32"/>
          <w:lang w:val="en-US" w:eastAsia="zh-CN"/>
        </w:rPr>
        <w:t>3、成绩优良，达到出国（境）交流学习的外语能力和专业水平要求；</w:t>
      </w:r>
    </w:p>
    <w:p w14:paraId="66421DC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eastAsia" w:ascii="仿宋" w:hAnsi="仿宋" w:eastAsia="仿宋" w:cs="仿宋"/>
          <w:snapToGrid w:val="0"/>
          <w:color w:val="000000"/>
          <w:spacing w:val="-1"/>
          <w:kern w:val="0"/>
          <w:sz w:val="32"/>
          <w:szCs w:val="32"/>
          <w:lang w:val="en-US" w:eastAsia="zh-CN"/>
        </w:rPr>
      </w:pPr>
      <w:r>
        <w:rPr>
          <w:rFonts w:hint="eastAsia" w:ascii="仿宋" w:hAnsi="仿宋" w:eastAsia="仿宋" w:cs="仿宋"/>
          <w:snapToGrid w:val="0"/>
          <w:color w:val="000000"/>
          <w:spacing w:val="-1"/>
          <w:kern w:val="0"/>
          <w:sz w:val="32"/>
          <w:szCs w:val="32"/>
          <w:lang w:val="en-US" w:eastAsia="zh-CN"/>
        </w:rPr>
        <w:t>4、有以下情形之一的学生不纳入本次奖学金评选范围（在评比期间内）：</w:t>
      </w:r>
    </w:p>
    <w:p w14:paraId="44F75025">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eastAsia" w:ascii="仿宋" w:hAnsi="仿宋" w:eastAsia="仿宋" w:cs="仿宋"/>
          <w:snapToGrid w:val="0"/>
          <w:color w:val="000000"/>
          <w:spacing w:val="-1"/>
          <w:kern w:val="0"/>
          <w:sz w:val="32"/>
          <w:szCs w:val="32"/>
          <w:lang w:val="en-US" w:eastAsia="zh-CN"/>
        </w:rPr>
      </w:pPr>
      <w:r>
        <w:rPr>
          <w:rFonts w:hint="eastAsia" w:ascii="仿宋" w:hAnsi="仿宋" w:eastAsia="仿宋" w:cs="仿宋"/>
          <w:snapToGrid w:val="0"/>
          <w:color w:val="000000"/>
          <w:spacing w:val="-1"/>
          <w:kern w:val="0"/>
          <w:sz w:val="32"/>
          <w:szCs w:val="32"/>
          <w:lang w:val="en-US" w:eastAsia="zh-CN"/>
        </w:rPr>
        <w:t>（1）未经学校批准出国（境）交流学习的；</w:t>
      </w:r>
    </w:p>
    <w:p w14:paraId="674FD09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eastAsia" w:ascii="仿宋" w:hAnsi="仿宋" w:eastAsia="仿宋" w:cs="仿宋"/>
          <w:snapToGrid w:val="0"/>
          <w:color w:val="000000"/>
          <w:spacing w:val="-1"/>
          <w:kern w:val="0"/>
          <w:sz w:val="32"/>
          <w:szCs w:val="32"/>
          <w:lang w:val="en-US" w:eastAsia="zh-CN"/>
        </w:rPr>
      </w:pPr>
      <w:r>
        <w:rPr>
          <w:rFonts w:hint="eastAsia" w:ascii="仿宋" w:hAnsi="仿宋" w:eastAsia="仿宋" w:cs="仿宋"/>
          <w:snapToGrid w:val="0"/>
          <w:color w:val="000000"/>
          <w:spacing w:val="-1"/>
          <w:kern w:val="0"/>
          <w:sz w:val="32"/>
          <w:szCs w:val="32"/>
          <w:lang w:val="en-US" w:eastAsia="zh-CN"/>
        </w:rPr>
        <w:t>（2）有学术不端行为经查证属实的；</w:t>
      </w:r>
    </w:p>
    <w:p w14:paraId="21873AF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default" w:ascii="仿宋" w:hAnsi="仿宋" w:eastAsia="仿宋" w:cs="仿宋"/>
          <w:snapToGrid w:val="0"/>
          <w:color w:val="000000"/>
          <w:spacing w:val="-1"/>
          <w:kern w:val="0"/>
          <w:sz w:val="32"/>
          <w:szCs w:val="32"/>
          <w:lang w:val="en-US" w:eastAsia="zh-CN"/>
        </w:rPr>
      </w:pPr>
      <w:r>
        <w:rPr>
          <w:rFonts w:hint="eastAsia" w:ascii="仿宋" w:hAnsi="仿宋" w:eastAsia="仿宋" w:cs="仿宋"/>
          <w:snapToGrid w:val="0"/>
          <w:color w:val="000000"/>
          <w:spacing w:val="-1"/>
          <w:kern w:val="0"/>
          <w:sz w:val="32"/>
          <w:szCs w:val="32"/>
          <w:lang w:val="en-US" w:eastAsia="zh-CN"/>
        </w:rPr>
        <w:t>（3）申报符合学校招生政策中“在校期间可免费参加一次短期国际交流项目”的对外交流项目；</w:t>
      </w:r>
    </w:p>
    <w:p w14:paraId="31125A0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default" w:ascii="仿宋" w:hAnsi="仿宋" w:eastAsia="仿宋" w:cs="仿宋"/>
          <w:snapToGrid w:val="0"/>
          <w:color w:val="000000"/>
          <w:spacing w:val="-1"/>
          <w:kern w:val="0"/>
          <w:sz w:val="32"/>
          <w:szCs w:val="32"/>
          <w:lang w:val="en-US" w:eastAsia="zh-CN"/>
        </w:rPr>
      </w:pPr>
      <w:r>
        <w:rPr>
          <w:rFonts w:hint="eastAsia" w:ascii="仿宋" w:hAnsi="仿宋" w:eastAsia="仿宋" w:cs="仿宋"/>
          <w:snapToGrid w:val="0"/>
          <w:color w:val="000000"/>
          <w:spacing w:val="-1"/>
          <w:kern w:val="0"/>
          <w:sz w:val="32"/>
          <w:szCs w:val="32"/>
          <w:lang w:val="en-US" w:eastAsia="zh-CN"/>
        </w:rPr>
        <w:t>（4）经评审委员会认定其他不符合评奖范围的。</w:t>
      </w:r>
    </w:p>
    <w:p w14:paraId="1867A7BE">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9" w:firstLineChars="200"/>
        <w:jc w:val="left"/>
        <w:textAlignment w:val="auto"/>
        <w:outlineLvl w:val="9"/>
        <w:rPr>
          <w:rFonts w:hint="eastAsia" w:ascii="仿宋" w:hAnsi="仿宋" w:eastAsia="仿宋" w:cs="仿宋"/>
          <w:b/>
          <w:bCs/>
          <w:snapToGrid w:val="0"/>
          <w:color w:val="000000"/>
          <w:spacing w:val="-1"/>
          <w:kern w:val="0"/>
          <w:sz w:val="32"/>
          <w:szCs w:val="32"/>
          <w:lang w:val="en-US" w:eastAsia="zh-CN"/>
        </w:rPr>
      </w:pPr>
      <w:r>
        <w:rPr>
          <w:rFonts w:hint="eastAsia" w:ascii="仿宋" w:hAnsi="仿宋" w:eastAsia="仿宋" w:cs="仿宋"/>
          <w:b/>
          <w:bCs/>
          <w:snapToGrid w:val="0"/>
          <w:color w:val="000000"/>
          <w:spacing w:val="-1"/>
          <w:kern w:val="0"/>
          <w:sz w:val="32"/>
          <w:szCs w:val="32"/>
          <w:lang w:val="en-US" w:eastAsia="zh-CN"/>
        </w:rPr>
        <w:t>五、评审时间</w:t>
      </w:r>
    </w:p>
    <w:p w14:paraId="45EE1F3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eastAsia" w:ascii="仿宋" w:hAnsi="仿宋" w:eastAsia="仿宋" w:cs="仿宋"/>
          <w:snapToGrid w:val="0"/>
          <w:color w:val="000000"/>
          <w:spacing w:val="-1"/>
          <w:kern w:val="0"/>
          <w:sz w:val="32"/>
          <w:szCs w:val="32"/>
          <w:lang w:val="en-US" w:eastAsia="zh-CN"/>
        </w:rPr>
      </w:pPr>
      <w:r>
        <w:rPr>
          <w:rFonts w:hint="eastAsia" w:ascii="仿宋" w:hAnsi="仿宋" w:eastAsia="仿宋" w:cs="仿宋"/>
          <w:snapToGrid w:val="0"/>
          <w:color w:val="000000"/>
          <w:spacing w:val="-1"/>
          <w:kern w:val="0"/>
          <w:sz w:val="32"/>
          <w:szCs w:val="32"/>
          <w:lang w:val="en-US" w:eastAsia="zh-CN"/>
        </w:rPr>
        <w:t>每年11-12月进行奖学金评审工作。</w:t>
      </w:r>
    </w:p>
    <w:p w14:paraId="7EBF758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9" w:firstLineChars="200"/>
        <w:jc w:val="left"/>
        <w:textAlignment w:val="auto"/>
        <w:outlineLvl w:val="9"/>
        <w:rPr>
          <w:rFonts w:hint="eastAsia" w:ascii="仿宋" w:hAnsi="仿宋" w:eastAsia="仿宋" w:cs="仿宋"/>
          <w:b/>
          <w:bCs/>
          <w:snapToGrid w:val="0"/>
          <w:color w:val="000000"/>
          <w:spacing w:val="-1"/>
          <w:kern w:val="0"/>
          <w:sz w:val="32"/>
          <w:szCs w:val="32"/>
          <w:lang w:val="en-US" w:eastAsia="zh-CN"/>
        </w:rPr>
      </w:pPr>
      <w:r>
        <w:rPr>
          <w:rFonts w:hint="eastAsia" w:ascii="仿宋" w:hAnsi="仿宋" w:eastAsia="仿宋" w:cs="仿宋"/>
          <w:b/>
          <w:bCs/>
          <w:snapToGrid w:val="0"/>
          <w:color w:val="000000"/>
          <w:spacing w:val="-1"/>
          <w:kern w:val="0"/>
          <w:sz w:val="32"/>
          <w:szCs w:val="32"/>
          <w:lang w:val="en-US" w:eastAsia="zh-CN"/>
        </w:rPr>
        <w:t>六、奖学金评审机构</w:t>
      </w:r>
    </w:p>
    <w:p w14:paraId="3B4A0E6E">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eastAsia" w:ascii="仿宋" w:hAnsi="仿宋" w:eastAsia="仿宋" w:cs="仿宋"/>
          <w:snapToGrid w:val="0"/>
          <w:color w:val="000000"/>
          <w:spacing w:val="-1"/>
          <w:kern w:val="0"/>
          <w:sz w:val="32"/>
          <w:szCs w:val="32"/>
          <w:lang w:val="en-US" w:eastAsia="zh-CN"/>
        </w:rPr>
      </w:pPr>
      <w:r>
        <w:rPr>
          <w:rFonts w:hint="eastAsia" w:ascii="仿宋" w:hAnsi="仿宋" w:eastAsia="仿宋" w:cs="仿宋"/>
          <w:snapToGrid w:val="0"/>
          <w:color w:val="000000"/>
          <w:spacing w:val="-1"/>
          <w:kern w:val="0"/>
          <w:sz w:val="32"/>
          <w:szCs w:val="32"/>
          <w:lang w:val="en-US" w:eastAsia="zh-CN"/>
        </w:rPr>
        <w:t>设立人文与法学学院“华茂出国（境）交流奖学金”评审委员会，并成立评审工作小组具体负责奖学金的评审工作。</w:t>
      </w:r>
    </w:p>
    <w:p w14:paraId="4A7BD53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9" w:firstLineChars="200"/>
        <w:jc w:val="left"/>
        <w:textAlignment w:val="auto"/>
        <w:outlineLvl w:val="9"/>
        <w:rPr>
          <w:rFonts w:hint="eastAsia" w:ascii="仿宋" w:hAnsi="仿宋" w:eastAsia="仿宋" w:cs="仿宋"/>
          <w:b/>
          <w:bCs/>
          <w:snapToGrid w:val="0"/>
          <w:color w:val="000000"/>
          <w:spacing w:val="-1"/>
          <w:kern w:val="0"/>
          <w:sz w:val="32"/>
          <w:szCs w:val="32"/>
          <w:lang w:val="en-US" w:eastAsia="zh-CN"/>
        </w:rPr>
      </w:pPr>
      <w:r>
        <w:rPr>
          <w:rFonts w:hint="eastAsia" w:ascii="仿宋" w:hAnsi="仿宋" w:eastAsia="仿宋" w:cs="仿宋"/>
          <w:b/>
          <w:bCs/>
          <w:snapToGrid w:val="0"/>
          <w:color w:val="000000"/>
          <w:spacing w:val="-1"/>
          <w:kern w:val="0"/>
          <w:sz w:val="32"/>
          <w:szCs w:val="32"/>
          <w:lang w:val="en-US" w:eastAsia="zh-CN"/>
        </w:rPr>
        <w:t>七、评审程序</w:t>
      </w:r>
    </w:p>
    <w:p w14:paraId="7B6334E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eastAsia" w:ascii="仿宋" w:hAnsi="仿宋" w:eastAsia="仿宋" w:cs="仿宋"/>
          <w:snapToGrid w:val="0"/>
          <w:color w:val="000000"/>
          <w:spacing w:val="-1"/>
          <w:kern w:val="0"/>
          <w:sz w:val="32"/>
          <w:szCs w:val="32"/>
          <w:lang w:val="en-US" w:eastAsia="zh-CN"/>
        </w:rPr>
      </w:pPr>
      <w:r>
        <w:rPr>
          <w:rFonts w:hint="eastAsia" w:ascii="仿宋" w:hAnsi="仿宋" w:eastAsia="仿宋" w:cs="仿宋"/>
          <w:snapToGrid w:val="0"/>
          <w:color w:val="000000"/>
          <w:spacing w:val="-1"/>
          <w:kern w:val="0"/>
          <w:sz w:val="32"/>
          <w:szCs w:val="32"/>
          <w:lang w:val="en-US" w:eastAsia="zh-CN"/>
        </w:rPr>
        <w:t>1、个人申请。学生本人根据奖学金相关条件，向“华茂出国（境）交流奖学金”评审工作小组提出书面申请。</w:t>
      </w:r>
    </w:p>
    <w:p w14:paraId="6A2FF54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eastAsia" w:ascii="仿宋" w:hAnsi="仿宋" w:eastAsia="仿宋" w:cs="仿宋"/>
          <w:snapToGrid w:val="0"/>
          <w:color w:val="000000"/>
          <w:spacing w:val="-1"/>
          <w:kern w:val="0"/>
          <w:sz w:val="32"/>
          <w:szCs w:val="32"/>
          <w:lang w:val="en-US" w:eastAsia="zh-CN"/>
        </w:rPr>
      </w:pPr>
      <w:r>
        <w:rPr>
          <w:rFonts w:hint="eastAsia" w:ascii="仿宋" w:hAnsi="仿宋" w:eastAsia="仿宋" w:cs="仿宋"/>
          <w:snapToGrid w:val="0"/>
          <w:color w:val="000000"/>
          <w:spacing w:val="-1"/>
          <w:kern w:val="0"/>
          <w:sz w:val="32"/>
          <w:szCs w:val="32"/>
          <w:lang w:val="en-US" w:eastAsia="zh-CN"/>
        </w:rPr>
        <w:t xml:space="preserve">2、“华茂出国（境）交流奖学金”评审工作小组根据评选条件筛选候选名单，并报“华茂出国（境）交流奖学金”评审委员会集体研究讨论确定初选名单。确定初选名单后在全院范围公示，公示期5天。  </w:t>
      </w:r>
    </w:p>
    <w:p w14:paraId="157990F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eastAsia" w:ascii="仿宋" w:hAnsi="仿宋" w:eastAsia="仿宋" w:cs="仿宋"/>
          <w:snapToGrid w:val="0"/>
          <w:color w:val="000000"/>
          <w:spacing w:val="-1"/>
          <w:kern w:val="0"/>
          <w:sz w:val="32"/>
          <w:szCs w:val="32"/>
          <w:lang w:val="en-US" w:eastAsia="zh-CN"/>
        </w:rPr>
      </w:pPr>
      <w:r>
        <w:rPr>
          <w:rFonts w:hint="eastAsia" w:ascii="仿宋" w:hAnsi="仿宋" w:eastAsia="仿宋" w:cs="仿宋"/>
          <w:snapToGrid w:val="0"/>
          <w:color w:val="000000"/>
          <w:spacing w:val="-1"/>
          <w:kern w:val="0"/>
          <w:sz w:val="32"/>
          <w:szCs w:val="32"/>
          <w:lang w:val="en-US" w:eastAsia="zh-CN"/>
        </w:rPr>
        <w:t>3、学生个人对评选结果如有异议，可在公示之日内向评审工作小组提出，评审工作小组应及时做出答复。公示无异议后将获奖名单报学生处备案。</w:t>
      </w:r>
    </w:p>
    <w:p w14:paraId="6D4BF255">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9" w:firstLineChars="200"/>
        <w:jc w:val="left"/>
        <w:textAlignment w:val="auto"/>
        <w:outlineLvl w:val="9"/>
        <w:rPr>
          <w:rFonts w:hint="eastAsia" w:ascii="仿宋" w:hAnsi="仿宋" w:eastAsia="仿宋" w:cs="仿宋"/>
          <w:b/>
          <w:bCs/>
          <w:snapToGrid w:val="0"/>
          <w:color w:val="000000"/>
          <w:spacing w:val="-1"/>
          <w:kern w:val="0"/>
          <w:sz w:val="32"/>
          <w:szCs w:val="32"/>
          <w:lang w:val="en-US" w:eastAsia="zh-CN"/>
        </w:rPr>
      </w:pPr>
      <w:r>
        <w:rPr>
          <w:rFonts w:hint="eastAsia" w:ascii="仿宋" w:hAnsi="仿宋" w:eastAsia="仿宋" w:cs="仿宋"/>
          <w:b/>
          <w:bCs/>
          <w:snapToGrid w:val="0"/>
          <w:color w:val="000000"/>
          <w:spacing w:val="-1"/>
          <w:kern w:val="0"/>
          <w:sz w:val="32"/>
          <w:szCs w:val="32"/>
          <w:lang w:val="en-US" w:eastAsia="zh-CN"/>
        </w:rPr>
        <w:t>八、奖学金的发放及管理</w:t>
      </w:r>
    </w:p>
    <w:p w14:paraId="443CDDE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eastAsia" w:ascii="仿宋" w:hAnsi="仿宋" w:eastAsia="仿宋" w:cs="仿宋"/>
          <w:snapToGrid w:val="0"/>
          <w:color w:val="000000"/>
          <w:spacing w:val="-1"/>
          <w:kern w:val="0"/>
          <w:sz w:val="32"/>
          <w:szCs w:val="32"/>
          <w:lang w:val="en-US" w:eastAsia="zh-CN"/>
        </w:rPr>
      </w:pPr>
      <w:r>
        <w:rPr>
          <w:rFonts w:hint="eastAsia" w:ascii="仿宋" w:hAnsi="仿宋" w:eastAsia="仿宋" w:cs="仿宋"/>
          <w:snapToGrid w:val="0"/>
          <w:color w:val="000000"/>
          <w:spacing w:val="-1"/>
          <w:kern w:val="0"/>
          <w:sz w:val="32"/>
          <w:szCs w:val="32"/>
          <w:lang w:val="en-US" w:eastAsia="zh-CN"/>
        </w:rPr>
        <w:t>1、“华茂出国（境）交流奖学金”评审工作小组按照每生每次两千元的标准向学生发放。</w:t>
      </w:r>
    </w:p>
    <w:p w14:paraId="4E5E2D4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eastAsia" w:ascii="仿宋" w:hAnsi="仿宋" w:eastAsia="仿宋" w:cs="仿宋"/>
          <w:snapToGrid w:val="0"/>
          <w:color w:val="000000"/>
          <w:spacing w:val="-1"/>
          <w:kern w:val="0"/>
          <w:sz w:val="32"/>
          <w:szCs w:val="32"/>
          <w:lang w:val="en-US" w:eastAsia="zh-CN"/>
        </w:rPr>
      </w:pPr>
      <w:r>
        <w:rPr>
          <w:rFonts w:hint="eastAsia" w:ascii="仿宋" w:hAnsi="仿宋" w:eastAsia="仿宋" w:cs="仿宋"/>
          <w:snapToGrid w:val="0"/>
          <w:color w:val="000000"/>
          <w:spacing w:val="-1"/>
          <w:kern w:val="0"/>
          <w:sz w:val="32"/>
          <w:szCs w:val="32"/>
          <w:lang w:val="en-US" w:eastAsia="zh-CN"/>
        </w:rPr>
        <w:t>2、对弄虚作假者，将按照校规校纪进行处理。</w:t>
      </w:r>
    </w:p>
    <w:p w14:paraId="49A8B68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9" w:firstLineChars="200"/>
        <w:jc w:val="left"/>
        <w:textAlignment w:val="auto"/>
        <w:outlineLvl w:val="9"/>
        <w:rPr>
          <w:rFonts w:hint="eastAsia" w:ascii="仿宋" w:hAnsi="仿宋" w:eastAsia="仿宋" w:cs="仿宋"/>
          <w:b/>
          <w:bCs/>
          <w:snapToGrid w:val="0"/>
          <w:color w:val="000000"/>
          <w:spacing w:val="-1"/>
          <w:kern w:val="0"/>
          <w:sz w:val="32"/>
          <w:szCs w:val="32"/>
          <w:lang w:val="en-US" w:eastAsia="zh-CN"/>
        </w:rPr>
      </w:pPr>
      <w:r>
        <w:rPr>
          <w:rFonts w:hint="eastAsia" w:ascii="仿宋" w:hAnsi="仿宋" w:eastAsia="仿宋" w:cs="仿宋"/>
          <w:b/>
          <w:bCs/>
          <w:snapToGrid w:val="0"/>
          <w:color w:val="000000"/>
          <w:spacing w:val="-1"/>
          <w:kern w:val="0"/>
          <w:sz w:val="32"/>
          <w:szCs w:val="32"/>
          <w:lang w:val="en-US" w:eastAsia="zh-CN"/>
        </w:rPr>
        <w:t>九、其他</w:t>
      </w:r>
    </w:p>
    <w:p w14:paraId="7DB52E0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eastAsia" w:ascii="仿宋" w:hAnsi="仿宋" w:eastAsia="仿宋" w:cs="仿宋"/>
          <w:snapToGrid w:val="0"/>
          <w:color w:val="000000"/>
          <w:spacing w:val="-1"/>
          <w:kern w:val="0"/>
          <w:sz w:val="32"/>
          <w:szCs w:val="32"/>
          <w:lang w:val="en-US" w:eastAsia="zh-CN"/>
        </w:rPr>
      </w:pPr>
      <w:r>
        <w:rPr>
          <w:rFonts w:hint="eastAsia" w:ascii="仿宋" w:hAnsi="仿宋" w:eastAsia="仿宋" w:cs="仿宋"/>
          <w:snapToGrid w:val="0"/>
          <w:color w:val="000000"/>
          <w:spacing w:val="-1"/>
          <w:kern w:val="0"/>
          <w:sz w:val="32"/>
          <w:szCs w:val="32"/>
          <w:lang w:val="en-US" w:eastAsia="zh-CN"/>
        </w:rPr>
        <w:t>此办法由人文与法学学院“华茂出国（境）交流奖学金”评审工作小组负责解释，本办法自发布之日起施行。</w:t>
      </w:r>
    </w:p>
    <w:p w14:paraId="5459EF90">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outlineLvl w:val="9"/>
        <w:rPr>
          <w:rFonts w:hint="eastAsia" w:asciiTheme="minorEastAsia" w:hAnsiTheme="minorEastAsia" w:eastAsiaTheme="minorEastAsia" w:cstheme="minorEastAsia"/>
          <w:bCs/>
          <w:kern w:val="0"/>
          <w:sz w:val="24"/>
          <w:szCs w:val="24"/>
          <w:lang w:val="en-US" w:eastAsia="zh-CN"/>
        </w:rPr>
      </w:pPr>
    </w:p>
    <w:p w14:paraId="32F5B4E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27" w:lineRule="atLeast"/>
        <w:ind w:right="0"/>
        <w:jc w:val="right"/>
        <w:rPr>
          <w:rFonts w:hint="eastAsia" w:asciiTheme="minorEastAsia" w:hAnsiTheme="minorEastAsia" w:eastAsiaTheme="minorEastAsia" w:cstheme="minorEastAsia"/>
          <w:b w:val="0"/>
          <w:i w:val="0"/>
          <w:caps w:val="0"/>
          <w:color w:val="000000"/>
          <w:spacing w:val="0"/>
          <w:sz w:val="24"/>
          <w:szCs w:val="24"/>
          <w:lang w:val="en-US" w:eastAsia="zh-CN"/>
        </w:rPr>
      </w:pPr>
      <w:r>
        <w:rPr>
          <w:rFonts w:hint="eastAsia" w:asciiTheme="minorEastAsia" w:hAnsiTheme="minorEastAsia" w:eastAsiaTheme="minorEastAsia" w:cstheme="minorEastAsia"/>
          <w:b w:val="0"/>
          <w:i w:val="0"/>
          <w:caps w:val="0"/>
          <w:color w:val="000000"/>
          <w:spacing w:val="0"/>
          <w:sz w:val="24"/>
          <w:szCs w:val="24"/>
          <w:lang w:val="en-US" w:eastAsia="zh-CN"/>
        </w:rPr>
        <w:t xml:space="preserve">                                   </w:t>
      </w:r>
    </w:p>
    <w:p w14:paraId="77816872">
      <w:pPr>
        <w:keepNext w:val="0"/>
        <w:keepLines w:val="0"/>
        <w:pageBreakBefore w:val="0"/>
        <w:widowControl/>
        <w:kinsoku/>
        <w:wordWrap/>
        <w:overflowPunct/>
        <w:topLinePunct w:val="0"/>
        <w:autoSpaceDE w:val="0"/>
        <w:autoSpaceDN w:val="0"/>
        <w:bidi w:val="0"/>
        <w:adjustRightInd w:val="0"/>
        <w:snapToGrid w:val="0"/>
        <w:spacing w:before="5" w:line="300" w:lineRule="auto"/>
        <w:ind w:left="6" w:right="68" w:firstLine="616" w:firstLineChars="200"/>
        <w:jc w:val="right"/>
        <w:textAlignment w:val="baseline"/>
        <w:rPr>
          <w:rFonts w:hint="eastAsia" w:ascii="仿宋" w:hAnsi="仿宋" w:eastAsia="仿宋" w:cs="仿宋"/>
          <w:snapToGrid w:val="0"/>
          <w:color w:val="000000" w:themeColor="text1"/>
          <w:spacing w:val="-1"/>
          <w:kern w:val="0"/>
          <w:sz w:val="31"/>
          <w:szCs w:val="31"/>
          <w:lang w:val="en-US" w:eastAsia="zh-CN"/>
          <w14:textFill>
            <w14:solidFill>
              <w14:schemeClr w14:val="tx1"/>
            </w14:solidFill>
          </w14:textFill>
        </w:rPr>
      </w:pPr>
      <w:r>
        <w:rPr>
          <w:rFonts w:hint="eastAsia" w:ascii="仿宋" w:hAnsi="仿宋" w:eastAsia="仿宋" w:cs="仿宋"/>
          <w:snapToGrid w:val="0"/>
          <w:color w:val="000000" w:themeColor="text1"/>
          <w:spacing w:val="-1"/>
          <w:kern w:val="0"/>
          <w:sz w:val="31"/>
          <w:szCs w:val="31"/>
          <w:lang w:val="en-US" w:eastAsia="zh-CN"/>
          <w14:textFill>
            <w14:solidFill>
              <w14:schemeClr w14:val="tx1"/>
            </w14:solidFill>
          </w14:textFill>
        </w:rPr>
        <w:t>浙江工商大学杭州商学院人文与法学学院</w:t>
      </w:r>
    </w:p>
    <w:p w14:paraId="5DD904E2">
      <w:pPr>
        <w:keepNext w:val="0"/>
        <w:keepLines w:val="0"/>
        <w:pageBreakBefore w:val="0"/>
        <w:widowControl/>
        <w:kinsoku/>
        <w:wordWrap/>
        <w:overflowPunct/>
        <w:topLinePunct w:val="0"/>
        <w:autoSpaceDE w:val="0"/>
        <w:autoSpaceDN w:val="0"/>
        <w:bidi w:val="0"/>
        <w:adjustRightInd w:val="0"/>
        <w:snapToGrid w:val="0"/>
        <w:spacing w:before="5" w:line="300" w:lineRule="auto"/>
        <w:ind w:left="6" w:right="68" w:firstLine="616" w:firstLineChars="200"/>
        <w:jc w:val="right"/>
        <w:textAlignment w:val="baseline"/>
        <w:rPr>
          <w:rFonts w:hint="eastAsia" w:ascii="仿宋" w:hAnsi="仿宋" w:eastAsia="仿宋" w:cs="仿宋"/>
          <w:snapToGrid w:val="0"/>
          <w:color w:val="000000" w:themeColor="text1"/>
          <w:spacing w:val="-1"/>
          <w:kern w:val="0"/>
          <w:sz w:val="31"/>
          <w:szCs w:val="31"/>
          <w:lang w:val="en-US" w:eastAsia="zh-CN"/>
          <w14:textFill>
            <w14:solidFill>
              <w14:schemeClr w14:val="tx1"/>
            </w14:solidFill>
          </w14:textFill>
        </w:rPr>
      </w:pPr>
      <w:r>
        <w:rPr>
          <w:rFonts w:hint="eastAsia" w:ascii="仿宋" w:hAnsi="仿宋" w:eastAsia="仿宋" w:cs="仿宋"/>
          <w:snapToGrid w:val="0"/>
          <w:color w:val="000000" w:themeColor="text1"/>
          <w:spacing w:val="-1"/>
          <w:kern w:val="0"/>
          <w:sz w:val="31"/>
          <w:szCs w:val="31"/>
          <w:lang w:val="en-US" w:eastAsia="zh-CN"/>
          <w14:textFill>
            <w14:solidFill>
              <w14:schemeClr w14:val="tx1"/>
            </w14:solidFill>
          </w14:textFill>
        </w:rPr>
        <w:t xml:space="preserve">                                   2024年10月28日</w:t>
      </w:r>
    </w:p>
    <w:p w14:paraId="5DA9C322">
      <w:pPr>
        <w:keepNext w:val="0"/>
        <w:keepLines w:val="0"/>
        <w:pageBreakBefore w:val="0"/>
        <w:widowControl/>
        <w:kinsoku/>
        <w:wordWrap/>
        <w:overflowPunct/>
        <w:topLinePunct w:val="0"/>
        <w:autoSpaceDE w:val="0"/>
        <w:autoSpaceDN w:val="0"/>
        <w:bidi w:val="0"/>
        <w:adjustRightInd w:val="0"/>
        <w:snapToGrid w:val="0"/>
        <w:spacing w:before="5" w:line="300" w:lineRule="auto"/>
        <w:ind w:left="6" w:right="68" w:firstLine="616" w:firstLineChars="200"/>
        <w:jc w:val="right"/>
        <w:textAlignment w:val="baseline"/>
        <w:rPr>
          <w:rFonts w:hint="eastAsia" w:ascii="仿宋" w:hAnsi="仿宋" w:eastAsia="仿宋" w:cs="仿宋"/>
          <w:snapToGrid w:val="0"/>
          <w:color w:val="000000" w:themeColor="text1"/>
          <w:spacing w:val="-1"/>
          <w:kern w:val="0"/>
          <w:sz w:val="31"/>
          <w:szCs w:val="31"/>
          <w:lang w:val="en-US" w:eastAsia="zh-Hans"/>
          <w14:textFill>
            <w14:solidFill>
              <w14:schemeClr w14:val="tx1"/>
            </w14:solidFill>
          </w14:textFill>
        </w:rPr>
      </w:pPr>
    </w:p>
    <w:p w14:paraId="456E7519">
      <w:pPr>
        <w:tabs>
          <w:tab w:val="left" w:pos="7131"/>
        </w:tabs>
        <w:bidi w:val="0"/>
        <w:jc w:val="left"/>
        <w:rPr>
          <w:rFonts w:hint="default"/>
          <w:lang w:val="en-US" w:eastAsia="zh-CN"/>
        </w:rPr>
      </w:pPr>
    </w:p>
    <w:p w14:paraId="1F9535FB">
      <w:pPr>
        <w:tabs>
          <w:tab w:val="left" w:pos="7131"/>
        </w:tabs>
        <w:bidi w:val="0"/>
        <w:jc w:val="left"/>
        <w:rPr>
          <w:rFonts w:hint="default"/>
          <w:lang w:val="en-US" w:eastAsia="zh-CN"/>
        </w:rPr>
      </w:pPr>
    </w:p>
    <w:p w14:paraId="44751E0F">
      <w:pPr>
        <w:tabs>
          <w:tab w:val="left" w:pos="7131"/>
        </w:tabs>
        <w:bidi w:val="0"/>
        <w:jc w:val="left"/>
        <w:rPr>
          <w:rFonts w:hint="default"/>
          <w:lang w:val="en-US" w:eastAsia="zh-CN"/>
        </w:rPr>
        <w:sectPr>
          <w:pgSz w:w="11906" w:h="16838"/>
          <w:pgMar w:top="1440" w:right="1274" w:bottom="1440" w:left="1560" w:header="851" w:footer="992" w:gutter="0"/>
          <w:cols w:space="425" w:num="1"/>
          <w:docGrid w:type="lines" w:linePitch="312" w:charSpace="0"/>
        </w:sectPr>
      </w:pPr>
    </w:p>
    <w:p w14:paraId="4E661F3E">
      <w:pPr>
        <w:spacing w:before="408" w:line="187" w:lineRule="auto"/>
        <w:jc w:val="left"/>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附件8：项目反馈情况</w:t>
      </w:r>
    </w:p>
    <w:p w14:paraId="42204165">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60" w:right="60" w:firstLine="636" w:firstLineChars="200"/>
        <w:jc w:val="left"/>
        <w:textAlignment w:val="auto"/>
        <w:outlineLvl w:val="9"/>
        <w:rPr>
          <w:rFonts w:hint="eastAsia" w:ascii="仿宋" w:hAnsi="仿宋" w:eastAsia="仿宋" w:cs="仿宋"/>
          <w:snapToGrid w:val="0"/>
          <w:color w:val="000000"/>
          <w:spacing w:val="-1"/>
          <w:kern w:val="0"/>
          <w:sz w:val="32"/>
          <w:szCs w:val="32"/>
          <w:lang w:val="en-US" w:eastAsia="zh-CN"/>
        </w:rPr>
      </w:pPr>
      <w:r>
        <w:rPr>
          <w:rFonts w:hint="eastAsia" w:ascii="仿宋" w:hAnsi="仿宋" w:eastAsia="仿宋" w:cs="仿宋"/>
          <w:snapToGrid w:val="0"/>
          <w:color w:val="000000"/>
          <w:spacing w:val="-1"/>
          <w:kern w:val="0"/>
          <w:sz w:val="32"/>
          <w:szCs w:val="32"/>
          <w:lang w:val="en-US" w:eastAsia="zh-CN"/>
        </w:rPr>
        <w:t>12月6日下午，人文与法学学院在院长周海挺带领下前往浙江华茂律师事务所进行项目反馈情况调查。华茂律师事务所党支部书记、主任奚勤平，副主任李凌峰、陈一群律师等热情接待我院师生。</w:t>
      </w:r>
    </w:p>
    <w:p w14:paraId="53B72BB0">
      <w:pPr>
        <w:spacing w:before="408" w:line="187" w:lineRule="auto"/>
        <w:jc w:val="left"/>
        <w:rPr>
          <w:rFonts w:hint="default" w:ascii="黑体" w:hAnsi="黑体" w:eastAsia="黑体" w:cs="黑体"/>
          <w:kern w:val="0"/>
          <w:sz w:val="32"/>
          <w:szCs w:val="32"/>
          <w:lang w:val="en-US" w:eastAsia="zh-CN"/>
        </w:rPr>
      </w:pPr>
      <w:r>
        <w:rPr>
          <w:rFonts w:ascii="宋体" w:hAnsi="宋体" w:eastAsia="宋体" w:cs="宋体"/>
          <w:sz w:val="24"/>
          <w:szCs w:val="24"/>
        </w:rPr>
        <w:drawing>
          <wp:inline distT="0" distB="0" distL="114300" distR="114300">
            <wp:extent cx="5760720" cy="4320540"/>
            <wp:effectExtent l="0" t="0" r="11430" b="381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9"/>
                    <a:stretch>
                      <a:fillRect/>
                    </a:stretch>
                  </pic:blipFill>
                  <pic:spPr>
                    <a:xfrm>
                      <a:off x="0" y="0"/>
                      <a:ext cx="5760720" cy="4320540"/>
                    </a:xfrm>
                    <a:prstGeom prst="rect">
                      <a:avLst/>
                    </a:prstGeom>
                    <a:noFill/>
                    <a:ln w="9525">
                      <a:noFill/>
                    </a:ln>
                  </pic:spPr>
                </pic:pic>
              </a:graphicData>
            </a:graphic>
          </wp:inline>
        </w:drawing>
      </w:r>
    </w:p>
    <w:sectPr>
      <w:pgSz w:w="11906" w:h="16838"/>
      <w:pgMar w:top="1440" w:right="1274" w:bottom="1440" w:left="15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92113C5-1AB5-4E90-B9F3-7F9028215064}"/>
  </w:font>
  <w:font w:name="黑体">
    <w:panose1 w:val="02010609060101010101"/>
    <w:charset w:val="86"/>
    <w:family w:val="auto"/>
    <w:pitch w:val="default"/>
    <w:sig w:usb0="800002BF" w:usb1="38CF7CFA" w:usb2="00000016" w:usb3="00000000" w:csb0="00040001" w:csb1="00000000"/>
    <w:embedRegular r:id="rId2" w:fontKey="{C87C0044-6D4F-4CFB-9462-EC120E53904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25BF414-81BF-48C0-8FAB-C56217FCEC9B}"/>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00000001" w:usb1="08000000" w:usb2="00000000" w:usb3="00000000" w:csb0="00040000" w:csb1="00000000"/>
    <w:embedRegular r:id="rId4" w:fontKey="{6A004E2F-D14E-4DC4-BE86-FCBA9D224AFE}"/>
  </w:font>
  <w:font w:name="仿宋_GB2312">
    <w:altName w:val="仿宋"/>
    <w:panose1 w:val="02010609030101010101"/>
    <w:charset w:val="86"/>
    <w:family w:val="modern"/>
    <w:pitch w:val="default"/>
    <w:sig w:usb0="00000000" w:usb1="00000000" w:usb2="00000000" w:usb3="00000000" w:csb0="00040000" w:csb1="00000000"/>
    <w:embedRegular r:id="rId5" w:fontKey="{C6D32EE3-977D-45C1-877A-594B71B059A8}"/>
  </w:font>
  <w:font w:name="仿宋">
    <w:panose1 w:val="02010609060101010101"/>
    <w:charset w:val="86"/>
    <w:family w:val="modern"/>
    <w:pitch w:val="default"/>
    <w:sig w:usb0="800002BF" w:usb1="38CF7CFA" w:usb2="00000016" w:usb3="00000000" w:csb0="00040001" w:csb1="00000000"/>
    <w:embedRegular r:id="rId6" w:fontKey="{508015C0-323A-4460-961D-092D517B0BD5}"/>
  </w:font>
  <w:font w:name="华文中宋">
    <w:panose1 w:val="02010600040101010101"/>
    <w:charset w:val="86"/>
    <w:family w:val="auto"/>
    <w:pitch w:val="default"/>
    <w:sig w:usb0="00000287" w:usb1="080F0000" w:usb2="00000000" w:usb3="00000000" w:csb0="0004009F" w:csb1="DFD70000"/>
    <w:embedRegular r:id="rId7" w:fontKey="{3803009F-C3DE-4E30-9E72-7FA26508699D}"/>
  </w:font>
  <w:font w:name="仿宋_gb2312">
    <w:altName w:val="仿宋"/>
    <w:panose1 w:val="00000000000000000000"/>
    <w:charset w:val="00"/>
    <w:family w:val="auto"/>
    <w:pitch w:val="default"/>
    <w:sig w:usb0="00000000" w:usb1="00000000" w:usb2="00000000" w:usb3="00000000" w:csb0="00000000" w:csb1="00000000"/>
    <w:embedRegular r:id="rId8" w:fontKey="{6912B0A7-4C1A-4D80-985E-21A73F5046C8}"/>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139F4">
    <w:pPr>
      <w:pStyle w:val="9"/>
      <w:pBdr>
        <w:bottom w:val="none" w:color="auto" w:sz="0" w:space="1"/>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1YjhjOTUzYjYzYTQwODZiZDk5ZTFjMjc0ZTZjOWIifQ=="/>
  </w:docVars>
  <w:rsids>
    <w:rsidRoot w:val="00061D2A"/>
    <w:rsid w:val="0002697A"/>
    <w:rsid w:val="000316B4"/>
    <w:rsid w:val="0003218B"/>
    <w:rsid w:val="0004239E"/>
    <w:rsid w:val="00045DF4"/>
    <w:rsid w:val="00047743"/>
    <w:rsid w:val="00050FE8"/>
    <w:rsid w:val="00061D2A"/>
    <w:rsid w:val="00062C29"/>
    <w:rsid w:val="000673D5"/>
    <w:rsid w:val="00071392"/>
    <w:rsid w:val="000717B9"/>
    <w:rsid w:val="00072F24"/>
    <w:rsid w:val="000A217E"/>
    <w:rsid w:val="000A2A3B"/>
    <w:rsid w:val="000A6EC1"/>
    <w:rsid w:val="000B4C69"/>
    <w:rsid w:val="000B55E5"/>
    <w:rsid w:val="000D07C1"/>
    <w:rsid w:val="000D28C9"/>
    <w:rsid w:val="000D5EC9"/>
    <w:rsid w:val="000D7929"/>
    <w:rsid w:val="000E3BD4"/>
    <w:rsid w:val="000F5555"/>
    <w:rsid w:val="000F6C29"/>
    <w:rsid w:val="00106B5B"/>
    <w:rsid w:val="00110DD8"/>
    <w:rsid w:val="00116F72"/>
    <w:rsid w:val="001214CE"/>
    <w:rsid w:val="00127C78"/>
    <w:rsid w:val="00142922"/>
    <w:rsid w:val="001468ED"/>
    <w:rsid w:val="001523F9"/>
    <w:rsid w:val="0017641A"/>
    <w:rsid w:val="00182711"/>
    <w:rsid w:val="00185DDD"/>
    <w:rsid w:val="001903EA"/>
    <w:rsid w:val="001B7420"/>
    <w:rsid w:val="001D04AC"/>
    <w:rsid w:val="001D11BD"/>
    <w:rsid w:val="001D32EE"/>
    <w:rsid w:val="001D54A9"/>
    <w:rsid w:val="001E04F9"/>
    <w:rsid w:val="001E5B4B"/>
    <w:rsid w:val="00205C1E"/>
    <w:rsid w:val="002136FD"/>
    <w:rsid w:val="00224A11"/>
    <w:rsid w:val="00232325"/>
    <w:rsid w:val="00232E50"/>
    <w:rsid w:val="00236ADB"/>
    <w:rsid w:val="002531E7"/>
    <w:rsid w:val="002533F8"/>
    <w:rsid w:val="00262979"/>
    <w:rsid w:val="00263763"/>
    <w:rsid w:val="00266931"/>
    <w:rsid w:val="00287C45"/>
    <w:rsid w:val="002B5C9F"/>
    <w:rsid w:val="002C2A82"/>
    <w:rsid w:val="002D0CD0"/>
    <w:rsid w:val="002D6B7C"/>
    <w:rsid w:val="002E5F34"/>
    <w:rsid w:val="002F39D2"/>
    <w:rsid w:val="002F5C9A"/>
    <w:rsid w:val="002F7A2D"/>
    <w:rsid w:val="0030186A"/>
    <w:rsid w:val="0032118D"/>
    <w:rsid w:val="00325ED9"/>
    <w:rsid w:val="00332102"/>
    <w:rsid w:val="00341067"/>
    <w:rsid w:val="0034374E"/>
    <w:rsid w:val="00360006"/>
    <w:rsid w:val="00361B47"/>
    <w:rsid w:val="00376194"/>
    <w:rsid w:val="003816E2"/>
    <w:rsid w:val="003A3E57"/>
    <w:rsid w:val="003A49F9"/>
    <w:rsid w:val="003D2D4E"/>
    <w:rsid w:val="003D6147"/>
    <w:rsid w:val="003F421C"/>
    <w:rsid w:val="00417DB1"/>
    <w:rsid w:val="004350E1"/>
    <w:rsid w:val="00436052"/>
    <w:rsid w:val="00443D09"/>
    <w:rsid w:val="00447742"/>
    <w:rsid w:val="004500A2"/>
    <w:rsid w:val="00455F1D"/>
    <w:rsid w:val="00457BFC"/>
    <w:rsid w:val="004771A3"/>
    <w:rsid w:val="004869F1"/>
    <w:rsid w:val="0049168F"/>
    <w:rsid w:val="004A4533"/>
    <w:rsid w:val="004B5384"/>
    <w:rsid w:val="004B6955"/>
    <w:rsid w:val="004C56E5"/>
    <w:rsid w:val="004C7299"/>
    <w:rsid w:val="004D00C4"/>
    <w:rsid w:val="004E1138"/>
    <w:rsid w:val="004E4BA2"/>
    <w:rsid w:val="004E4EC7"/>
    <w:rsid w:val="004F676B"/>
    <w:rsid w:val="00521921"/>
    <w:rsid w:val="005221BD"/>
    <w:rsid w:val="00525D78"/>
    <w:rsid w:val="005343F6"/>
    <w:rsid w:val="005345B1"/>
    <w:rsid w:val="005348F6"/>
    <w:rsid w:val="005403F9"/>
    <w:rsid w:val="005452C8"/>
    <w:rsid w:val="0054682E"/>
    <w:rsid w:val="00547D66"/>
    <w:rsid w:val="00560582"/>
    <w:rsid w:val="00567880"/>
    <w:rsid w:val="005756A5"/>
    <w:rsid w:val="00584E07"/>
    <w:rsid w:val="0058605C"/>
    <w:rsid w:val="005A4E48"/>
    <w:rsid w:val="005D1BB9"/>
    <w:rsid w:val="005D78CD"/>
    <w:rsid w:val="005E3592"/>
    <w:rsid w:val="005F29D1"/>
    <w:rsid w:val="005F4788"/>
    <w:rsid w:val="00603967"/>
    <w:rsid w:val="006055E9"/>
    <w:rsid w:val="00607EE9"/>
    <w:rsid w:val="006156BB"/>
    <w:rsid w:val="00644A74"/>
    <w:rsid w:val="00650B5E"/>
    <w:rsid w:val="006518C6"/>
    <w:rsid w:val="006618AB"/>
    <w:rsid w:val="0066214C"/>
    <w:rsid w:val="0066737E"/>
    <w:rsid w:val="006740C3"/>
    <w:rsid w:val="00683E43"/>
    <w:rsid w:val="006860A0"/>
    <w:rsid w:val="00687160"/>
    <w:rsid w:val="006B0823"/>
    <w:rsid w:val="006B25F5"/>
    <w:rsid w:val="006D5050"/>
    <w:rsid w:val="006D5E54"/>
    <w:rsid w:val="006F7EAA"/>
    <w:rsid w:val="00702334"/>
    <w:rsid w:val="007145DB"/>
    <w:rsid w:val="00715FF4"/>
    <w:rsid w:val="00716F2D"/>
    <w:rsid w:val="00727C06"/>
    <w:rsid w:val="00734932"/>
    <w:rsid w:val="00736B25"/>
    <w:rsid w:val="0074134F"/>
    <w:rsid w:val="007642CB"/>
    <w:rsid w:val="00772EA6"/>
    <w:rsid w:val="00773413"/>
    <w:rsid w:val="00781958"/>
    <w:rsid w:val="00790396"/>
    <w:rsid w:val="00792B11"/>
    <w:rsid w:val="0079366D"/>
    <w:rsid w:val="007A23D5"/>
    <w:rsid w:val="007A2BF2"/>
    <w:rsid w:val="007A5457"/>
    <w:rsid w:val="007C443F"/>
    <w:rsid w:val="007C4499"/>
    <w:rsid w:val="007C5DE3"/>
    <w:rsid w:val="007D1595"/>
    <w:rsid w:val="007F2127"/>
    <w:rsid w:val="007F77FD"/>
    <w:rsid w:val="0081012B"/>
    <w:rsid w:val="0081097A"/>
    <w:rsid w:val="008225C1"/>
    <w:rsid w:val="00825437"/>
    <w:rsid w:val="008348E6"/>
    <w:rsid w:val="00854FAF"/>
    <w:rsid w:val="00867A39"/>
    <w:rsid w:val="00867DCD"/>
    <w:rsid w:val="00871A9E"/>
    <w:rsid w:val="00880BD0"/>
    <w:rsid w:val="0088148F"/>
    <w:rsid w:val="00882290"/>
    <w:rsid w:val="00887984"/>
    <w:rsid w:val="00890F1E"/>
    <w:rsid w:val="00892299"/>
    <w:rsid w:val="0089679C"/>
    <w:rsid w:val="008E2F05"/>
    <w:rsid w:val="008E488D"/>
    <w:rsid w:val="008F09DC"/>
    <w:rsid w:val="00912212"/>
    <w:rsid w:val="00912617"/>
    <w:rsid w:val="009159A4"/>
    <w:rsid w:val="00917483"/>
    <w:rsid w:val="00917A42"/>
    <w:rsid w:val="0094360E"/>
    <w:rsid w:val="00960927"/>
    <w:rsid w:val="00960F8F"/>
    <w:rsid w:val="00964F2D"/>
    <w:rsid w:val="00976362"/>
    <w:rsid w:val="0097793C"/>
    <w:rsid w:val="00982B82"/>
    <w:rsid w:val="00986909"/>
    <w:rsid w:val="009874F6"/>
    <w:rsid w:val="00994789"/>
    <w:rsid w:val="00994E76"/>
    <w:rsid w:val="009B5CC5"/>
    <w:rsid w:val="009B6094"/>
    <w:rsid w:val="009C08EF"/>
    <w:rsid w:val="009C2BE6"/>
    <w:rsid w:val="009C4B31"/>
    <w:rsid w:val="009E257A"/>
    <w:rsid w:val="009E4A9C"/>
    <w:rsid w:val="009F41A5"/>
    <w:rsid w:val="009F68D0"/>
    <w:rsid w:val="00A17980"/>
    <w:rsid w:val="00A21D26"/>
    <w:rsid w:val="00A22937"/>
    <w:rsid w:val="00A4721C"/>
    <w:rsid w:val="00A55577"/>
    <w:rsid w:val="00A70A4C"/>
    <w:rsid w:val="00A76455"/>
    <w:rsid w:val="00A7694D"/>
    <w:rsid w:val="00A916EE"/>
    <w:rsid w:val="00A91903"/>
    <w:rsid w:val="00A97C8E"/>
    <w:rsid w:val="00A97D2B"/>
    <w:rsid w:val="00AA6715"/>
    <w:rsid w:val="00AA6A51"/>
    <w:rsid w:val="00AA7FAC"/>
    <w:rsid w:val="00AB6D2F"/>
    <w:rsid w:val="00AB6F3F"/>
    <w:rsid w:val="00B05946"/>
    <w:rsid w:val="00B1109B"/>
    <w:rsid w:val="00B1698F"/>
    <w:rsid w:val="00B174A7"/>
    <w:rsid w:val="00B268C3"/>
    <w:rsid w:val="00B37092"/>
    <w:rsid w:val="00B410A6"/>
    <w:rsid w:val="00B418DE"/>
    <w:rsid w:val="00B4375E"/>
    <w:rsid w:val="00B5212F"/>
    <w:rsid w:val="00B60455"/>
    <w:rsid w:val="00B64A35"/>
    <w:rsid w:val="00B7044A"/>
    <w:rsid w:val="00B72158"/>
    <w:rsid w:val="00B835ED"/>
    <w:rsid w:val="00B9440B"/>
    <w:rsid w:val="00BA063C"/>
    <w:rsid w:val="00BA17AF"/>
    <w:rsid w:val="00BA786A"/>
    <w:rsid w:val="00BA792C"/>
    <w:rsid w:val="00BB0D2B"/>
    <w:rsid w:val="00BB2506"/>
    <w:rsid w:val="00BB4900"/>
    <w:rsid w:val="00BC348E"/>
    <w:rsid w:val="00BC65C9"/>
    <w:rsid w:val="00BC7F46"/>
    <w:rsid w:val="00BD6742"/>
    <w:rsid w:val="00BE1BFC"/>
    <w:rsid w:val="00BE71A9"/>
    <w:rsid w:val="00BF1B31"/>
    <w:rsid w:val="00C07180"/>
    <w:rsid w:val="00C10986"/>
    <w:rsid w:val="00C1555B"/>
    <w:rsid w:val="00C349FD"/>
    <w:rsid w:val="00C35307"/>
    <w:rsid w:val="00C45CE1"/>
    <w:rsid w:val="00C5084F"/>
    <w:rsid w:val="00C51C91"/>
    <w:rsid w:val="00C54CA0"/>
    <w:rsid w:val="00C6005A"/>
    <w:rsid w:val="00C66928"/>
    <w:rsid w:val="00C7054F"/>
    <w:rsid w:val="00C822F8"/>
    <w:rsid w:val="00C91867"/>
    <w:rsid w:val="00CB628F"/>
    <w:rsid w:val="00CC5660"/>
    <w:rsid w:val="00CD2AE5"/>
    <w:rsid w:val="00CE522C"/>
    <w:rsid w:val="00CF4FA9"/>
    <w:rsid w:val="00D04D33"/>
    <w:rsid w:val="00D118AC"/>
    <w:rsid w:val="00D12FDB"/>
    <w:rsid w:val="00D3418A"/>
    <w:rsid w:val="00D50379"/>
    <w:rsid w:val="00D523FA"/>
    <w:rsid w:val="00D62D76"/>
    <w:rsid w:val="00D64B6D"/>
    <w:rsid w:val="00D80881"/>
    <w:rsid w:val="00D9024F"/>
    <w:rsid w:val="00D90AE4"/>
    <w:rsid w:val="00D95145"/>
    <w:rsid w:val="00DB2072"/>
    <w:rsid w:val="00DB7455"/>
    <w:rsid w:val="00DC15F1"/>
    <w:rsid w:val="00DE21FD"/>
    <w:rsid w:val="00DF2B7E"/>
    <w:rsid w:val="00DF3FBE"/>
    <w:rsid w:val="00DF4911"/>
    <w:rsid w:val="00E02FD5"/>
    <w:rsid w:val="00E0566B"/>
    <w:rsid w:val="00E27C97"/>
    <w:rsid w:val="00E34630"/>
    <w:rsid w:val="00E34F1B"/>
    <w:rsid w:val="00E422A3"/>
    <w:rsid w:val="00E5359D"/>
    <w:rsid w:val="00E54F69"/>
    <w:rsid w:val="00E640A8"/>
    <w:rsid w:val="00E708EC"/>
    <w:rsid w:val="00E7102C"/>
    <w:rsid w:val="00E716A4"/>
    <w:rsid w:val="00E760E0"/>
    <w:rsid w:val="00E845E8"/>
    <w:rsid w:val="00E85E7F"/>
    <w:rsid w:val="00E9305D"/>
    <w:rsid w:val="00E93BBF"/>
    <w:rsid w:val="00EA6CAE"/>
    <w:rsid w:val="00EB1594"/>
    <w:rsid w:val="00EB48F1"/>
    <w:rsid w:val="00EB6485"/>
    <w:rsid w:val="00ED53ED"/>
    <w:rsid w:val="00EF1D67"/>
    <w:rsid w:val="00EF5CF3"/>
    <w:rsid w:val="00F230F9"/>
    <w:rsid w:val="00F342D3"/>
    <w:rsid w:val="00F37EEE"/>
    <w:rsid w:val="00F47BAD"/>
    <w:rsid w:val="00F61347"/>
    <w:rsid w:val="00F6418E"/>
    <w:rsid w:val="00F911C7"/>
    <w:rsid w:val="00F97403"/>
    <w:rsid w:val="00FA26CA"/>
    <w:rsid w:val="00FA5280"/>
    <w:rsid w:val="00FB1B1B"/>
    <w:rsid w:val="00FB5E15"/>
    <w:rsid w:val="00FC7B08"/>
    <w:rsid w:val="00FD225E"/>
    <w:rsid w:val="00FD331D"/>
    <w:rsid w:val="0168325F"/>
    <w:rsid w:val="035E4919"/>
    <w:rsid w:val="0BBB5E86"/>
    <w:rsid w:val="0CF3650F"/>
    <w:rsid w:val="1239002D"/>
    <w:rsid w:val="1CDA2465"/>
    <w:rsid w:val="29890093"/>
    <w:rsid w:val="2F6A5E01"/>
    <w:rsid w:val="308B45A1"/>
    <w:rsid w:val="31083F93"/>
    <w:rsid w:val="35A5028F"/>
    <w:rsid w:val="3627439D"/>
    <w:rsid w:val="371847EA"/>
    <w:rsid w:val="37285AE5"/>
    <w:rsid w:val="3E4E5EFE"/>
    <w:rsid w:val="467579B4"/>
    <w:rsid w:val="4EE86C83"/>
    <w:rsid w:val="5527238A"/>
    <w:rsid w:val="569C0B56"/>
    <w:rsid w:val="5C6704E2"/>
    <w:rsid w:val="680A6A1E"/>
    <w:rsid w:val="68E87569"/>
    <w:rsid w:val="6B146F06"/>
    <w:rsid w:val="6B3D425E"/>
    <w:rsid w:val="6E487324"/>
    <w:rsid w:val="715647CA"/>
    <w:rsid w:val="79283A1E"/>
    <w:rsid w:val="7A2C13E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link w:val="23"/>
    <w:unhideWhenUsed/>
    <w:qFormat/>
    <w:uiPriority w:val="9"/>
    <w:pPr>
      <w:keepNext/>
      <w:keepLines/>
      <w:spacing w:beforeLines="100" w:after="60" w:line="400" w:lineRule="exact"/>
      <w:outlineLvl w:val="1"/>
    </w:pPr>
    <w:rPr>
      <w:rFonts w:ascii="Cambria" w:hAnsi="Cambria" w:eastAsia="宋体" w:cs="Times New Roman"/>
      <w:b/>
      <w:bCs/>
      <w:sz w:val="28"/>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31"/>
    <w:unhideWhenUsed/>
    <w:qFormat/>
    <w:uiPriority w:val="99"/>
    <w:pPr>
      <w:jc w:val="left"/>
    </w:pPr>
  </w:style>
  <w:style w:type="paragraph" w:styleId="5">
    <w:name w:val="Plain Text"/>
    <w:basedOn w:val="1"/>
    <w:link w:val="24"/>
    <w:unhideWhenUsed/>
    <w:qFormat/>
    <w:uiPriority w:val="99"/>
    <w:pPr>
      <w:jc w:val="left"/>
    </w:pPr>
    <w:rPr>
      <w:rFonts w:ascii="Calibri" w:hAnsi="Courier New" w:eastAsia="宋体" w:cs="Courier New"/>
      <w:szCs w:val="21"/>
    </w:rPr>
  </w:style>
  <w:style w:type="paragraph" w:styleId="6">
    <w:name w:val="endnote text"/>
    <w:basedOn w:val="1"/>
    <w:link w:val="33"/>
    <w:unhideWhenUsed/>
    <w:qFormat/>
    <w:uiPriority w:val="99"/>
    <w:pPr>
      <w:snapToGrid w:val="0"/>
      <w:jc w:val="left"/>
    </w:pPr>
  </w:style>
  <w:style w:type="paragraph" w:styleId="7">
    <w:name w:val="Balloon Text"/>
    <w:basedOn w:val="1"/>
    <w:link w:val="27"/>
    <w:unhideWhenUsed/>
    <w:qFormat/>
    <w:uiPriority w:val="99"/>
    <w:rPr>
      <w:sz w:val="18"/>
      <w:szCs w:val="18"/>
    </w:rPr>
  </w:style>
  <w:style w:type="paragraph" w:styleId="8">
    <w:name w:val="footer"/>
    <w:basedOn w:val="1"/>
    <w:link w:val="22"/>
    <w:unhideWhenUsed/>
    <w:qFormat/>
    <w:uiPriority w:val="99"/>
    <w:pPr>
      <w:tabs>
        <w:tab w:val="center" w:pos="4153"/>
        <w:tab w:val="right" w:pos="8306"/>
      </w:tabs>
      <w:snapToGrid w:val="0"/>
      <w:jc w:val="left"/>
    </w:pPr>
    <w:rPr>
      <w:sz w:val="18"/>
      <w:szCs w:val="18"/>
    </w:rPr>
  </w:style>
  <w:style w:type="paragraph" w:styleId="9">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footnote text"/>
    <w:basedOn w:val="1"/>
    <w:link w:val="25"/>
    <w:unhideWhenUsed/>
    <w:qFormat/>
    <w:uiPriority w:val="99"/>
    <w:pPr>
      <w:snapToGrid w:val="0"/>
      <w:spacing w:line="400" w:lineRule="exact"/>
      <w:jc w:val="left"/>
    </w:pPr>
    <w:rPr>
      <w:rFonts w:ascii="Calibri" w:hAnsi="Calibri" w:eastAsia="宋体" w:cs="Times New Roman"/>
      <w:sz w:val="18"/>
      <w:szCs w:val="18"/>
    </w:rPr>
  </w:style>
  <w:style w:type="paragraph" w:styleId="11">
    <w:name w:val="Normal (Web)"/>
    <w:basedOn w:val="1"/>
    <w:qFormat/>
    <w:uiPriority w:val="0"/>
    <w:pPr>
      <w:spacing w:before="100" w:beforeAutospacing="1" w:after="100" w:afterAutospacing="1"/>
      <w:jc w:val="left"/>
    </w:pPr>
    <w:rPr>
      <w:rFonts w:ascii="Calibri" w:hAnsi="Calibri" w:eastAsia="宋体" w:cs="Times New Roman"/>
      <w:kern w:val="0"/>
      <w:sz w:val="24"/>
      <w:szCs w:val="24"/>
    </w:rPr>
  </w:style>
  <w:style w:type="paragraph" w:styleId="12">
    <w:name w:val="annotation subject"/>
    <w:basedOn w:val="4"/>
    <w:next w:val="4"/>
    <w:link w:val="32"/>
    <w:unhideWhenUsed/>
    <w:qFormat/>
    <w:uiPriority w:val="99"/>
    <w:rPr>
      <w:b/>
      <w:bCs/>
    </w:rPr>
  </w:style>
  <w:style w:type="table" w:styleId="14">
    <w:name w:val="Table Grid"/>
    <w:basedOn w:val="1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6">
    <w:name w:val="endnote reference"/>
    <w:basedOn w:val="15"/>
    <w:unhideWhenUsed/>
    <w:qFormat/>
    <w:uiPriority w:val="99"/>
    <w:rPr>
      <w:vertAlign w:val="superscript"/>
    </w:rPr>
  </w:style>
  <w:style w:type="character" w:styleId="17">
    <w:name w:val="Emphasis"/>
    <w:basedOn w:val="15"/>
    <w:qFormat/>
    <w:uiPriority w:val="20"/>
    <w:rPr>
      <w:i/>
    </w:rPr>
  </w:style>
  <w:style w:type="character" w:styleId="18">
    <w:name w:val="Hyperlink"/>
    <w:basedOn w:val="15"/>
    <w:semiHidden/>
    <w:unhideWhenUsed/>
    <w:uiPriority w:val="99"/>
    <w:rPr>
      <w:color w:val="0000FF"/>
      <w:u w:val="single"/>
    </w:rPr>
  </w:style>
  <w:style w:type="character" w:styleId="19">
    <w:name w:val="annotation reference"/>
    <w:basedOn w:val="15"/>
    <w:unhideWhenUsed/>
    <w:qFormat/>
    <w:uiPriority w:val="99"/>
    <w:rPr>
      <w:sz w:val="21"/>
      <w:szCs w:val="21"/>
    </w:rPr>
  </w:style>
  <w:style w:type="character" w:styleId="20">
    <w:name w:val="footnote reference"/>
    <w:unhideWhenUsed/>
    <w:qFormat/>
    <w:uiPriority w:val="99"/>
    <w:rPr>
      <w:vertAlign w:val="superscript"/>
    </w:rPr>
  </w:style>
  <w:style w:type="character" w:customStyle="1" w:styleId="21">
    <w:name w:val="页眉 Char"/>
    <w:basedOn w:val="15"/>
    <w:link w:val="9"/>
    <w:qFormat/>
    <w:uiPriority w:val="99"/>
    <w:rPr>
      <w:sz w:val="18"/>
      <w:szCs w:val="18"/>
    </w:rPr>
  </w:style>
  <w:style w:type="character" w:customStyle="1" w:styleId="22">
    <w:name w:val="页脚 Char"/>
    <w:basedOn w:val="15"/>
    <w:link w:val="8"/>
    <w:qFormat/>
    <w:uiPriority w:val="99"/>
    <w:rPr>
      <w:sz w:val="18"/>
      <w:szCs w:val="18"/>
    </w:rPr>
  </w:style>
  <w:style w:type="character" w:customStyle="1" w:styleId="23">
    <w:name w:val="标题 2 Char"/>
    <w:basedOn w:val="15"/>
    <w:link w:val="3"/>
    <w:qFormat/>
    <w:uiPriority w:val="9"/>
    <w:rPr>
      <w:rFonts w:ascii="Cambria" w:hAnsi="Cambria" w:eastAsia="宋体" w:cs="Times New Roman"/>
      <w:b/>
      <w:bCs/>
      <w:sz w:val="28"/>
      <w:szCs w:val="32"/>
    </w:rPr>
  </w:style>
  <w:style w:type="character" w:customStyle="1" w:styleId="24">
    <w:name w:val="纯文本 Char"/>
    <w:basedOn w:val="15"/>
    <w:link w:val="5"/>
    <w:qFormat/>
    <w:uiPriority w:val="99"/>
    <w:rPr>
      <w:rFonts w:ascii="Calibri" w:hAnsi="Courier New" w:eastAsia="宋体" w:cs="Courier New"/>
      <w:szCs w:val="21"/>
    </w:rPr>
  </w:style>
  <w:style w:type="character" w:customStyle="1" w:styleId="25">
    <w:name w:val="脚注文本 Char"/>
    <w:basedOn w:val="15"/>
    <w:link w:val="10"/>
    <w:semiHidden/>
    <w:qFormat/>
    <w:uiPriority w:val="99"/>
    <w:rPr>
      <w:rFonts w:ascii="Calibri" w:hAnsi="Calibri" w:eastAsia="宋体" w:cs="Times New Roman"/>
      <w:sz w:val="18"/>
      <w:szCs w:val="18"/>
    </w:rPr>
  </w:style>
  <w:style w:type="paragraph" w:styleId="26">
    <w:name w:val="List Paragraph"/>
    <w:basedOn w:val="1"/>
    <w:qFormat/>
    <w:uiPriority w:val="34"/>
    <w:pPr>
      <w:ind w:firstLine="420" w:firstLineChars="200"/>
    </w:pPr>
    <w:rPr>
      <w:rFonts w:ascii="Calibri" w:hAnsi="Calibri" w:eastAsia="宋体" w:cs="Times New Roman"/>
    </w:rPr>
  </w:style>
  <w:style w:type="character" w:customStyle="1" w:styleId="27">
    <w:name w:val="批注框文本 Char"/>
    <w:basedOn w:val="15"/>
    <w:link w:val="7"/>
    <w:semiHidden/>
    <w:qFormat/>
    <w:uiPriority w:val="99"/>
    <w:rPr>
      <w:sz w:val="18"/>
      <w:szCs w:val="18"/>
    </w:rPr>
  </w:style>
  <w:style w:type="paragraph" w:customStyle="1" w:styleId="28">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styleId="29">
    <w:name w:val="No Spacing"/>
    <w:link w:val="30"/>
    <w:qFormat/>
    <w:uiPriority w:val="1"/>
    <w:rPr>
      <w:rFonts w:asciiTheme="minorHAnsi" w:hAnsiTheme="minorHAnsi" w:eastAsiaTheme="minorEastAsia" w:cstheme="minorBidi"/>
      <w:sz w:val="22"/>
      <w:szCs w:val="22"/>
      <w:lang w:val="en-US" w:eastAsia="zh-CN" w:bidi="ar-SA"/>
    </w:rPr>
  </w:style>
  <w:style w:type="character" w:customStyle="1" w:styleId="30">
    <w:name w:val="无间隔 Char"/>
    <w:basedOn w:val="15"/>
    <w:link w:val="29"/>
    <w:qFormat/>
    <w:uiPriority w:val="1"/>
    <w:rPr>
      <w:kern w:val="0"/>
      <w:sz w:val="22"/>
    </w:rPr>
  </w:style>
  <w:style w:type="character" w:customStyle="1" w:styleId="31">
    <w:name w:val="批注文字 Char"/>
    <w:basedOn w:val="15"/>
    <w:link w:val="4"/>
    <w:semiHidden/>
    <w:qFormat/>
    <w:uiPriority w:val="99"/>
  </w:style>
  <w:style w:type="character" w:customStyle="1" w:styleId="32">
    <w:name w:val="批注主题 Char"/>
    <w:basedOn w:val="31"/>
    <w:link w:val="12"/>
    <w:semiHidden/>
    <w:qFormat/>
    <w:uiPriority w:val="99"/>
    <w:rPr>
      <w:b/>
      <w:bCs/>
    </w:rPr>
  </w:style>
  <w:style w:type="character" w:customStyle="1" w:styleId="33">
    <w:name w:val="尾注文本 Char"/>
    <w:basedOn w:val="15"/>
    <w:link w:val="6"/>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15</Pages>
  <Words>2534</Words>
  <Characters>2710</Characters>
  <Lines>17</Lines>
  <Paragraphs>5</Paragraphs>
  <TotalTime>6</TotalTime>
  <ScaleCrop>false</ScaleCrop>
  <LinksUpToDate>false</LinksUpToDate>
  <CharactersWithSpaces>3084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2017-11-08T01:53:00Z</dcterms:created>
  <dc:creator>ZJGS-010</dc:creator>
  <cp:lastModifiedBy>-</cp:lastModifiedBy>
  <cp:lastPrinted>2020-05-18T01:37:00Z</cp:lastPrinted>
  <dcterms:modified xsi:type="dcterms:W3CDTF">2025-01-06T07:33:31Z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C1B51F41BAF2469094381D7E4B74C971_13</vt:lpwstr>
  </property>
  <property fmtid="{D5CDD505-2E9C-101B-9397-08002B2CF9AE}" pid="4" name="KSOTemplateDocerSaveRecord">
    <vt:lpwstr>eyJoZGlkIjoiMmYyNjQ1NmM5ZWNlNWEwOWQxYjgwYWZjOGNlNWU4ZWYiLCJ1c2VySWQiOiIyNDgwNjIwNDQifQ==</vt:lpwstr>
  </property>
</Properties>
</file>